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6518"/>
        <w:gridCol w:w="1942"/>
      </w:tblGrid>
      <w:tr w:rsidR="00FB579B" w:rsidTr="0089701E">
        <w:trPr>
          <w:jc w:val="center"/>
        </w:trPr>
        <w:tc>
          <w:tcPr>
            <w:tcW w:w="1368" w:type="dxa"/>
          </w:tcPr>
          <w:p w:rsidR="00FB579B" w:rsidRDefault="00FB579B" w:rsidP="0089701E">
            <w:pPr>
              <w:spacing w:line="276" w:lineRule="auto"/>
              <w:jc w:val="both"/>
              <w:rPr>
                <w:sz w:val="22"/>
                <w:szCs w:val="22"/>
              </w:rPr>
            </w:pPr>
            <w:r>
              <w:rPr>
                <w:b/>
                <w:bCs/>
                <w:noProof/>
                <w:sz w:val="22"/>
                <w:szCs w:val="22"/>
              </w:rPr>
              <w:drawing>
                <wp:inline distT="0" distB="0" distL="0" distR="0">
                  <wp:extent cx="767715" cy="1224915"/>
                  <wp:effectExtent l="0" t="0" r="0" b="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72756" cy="1232937"/>
                          </a:xfrm>
                          <a:prstGeom prst="rect">
                            <a:avLst/>
                          </a:prstGeom>
                          <a:noFill/>
                          <a:ln>
                            <a:noFill/>
                          </a:ln>
                        </pic:spPr>
                      </pic:pic>
                    </a:graphicData>
                  </a:graphic>
                </wp:inline>
              </w:drawing>
            </w:r>
          </w:p>
          <w:p w:rsidR="00FB579B" w:rsidRDefault="00FB579B" w:rsidP="0089701E">
            <w:pPr>
              <w:spacing w:line="276" w:lineRule="auto"/>
              <w:jc w:val="both"/>
              <w:rPr>
                <w:sz w:val="22"/>
                <w:szCs w:val="22"/>
              </w:rPr>
            </w:pPr>
          </w:p>
        </w:tc>
        <w:tc>
          <w:tcPr>
            <w:tcW w:w="6518" w:type="dxa"/>
          </w:tcPr>
          <w:p w:rsidR="00FB579B" w:rsidRPr="00596656" w:rsidRDefault="00FB579B" w:rsidP="0089701E">
            <w:pPr>
              <w:spacing w:line="276" w:lineRule="auto"/>
              <w:jc w:val="center"/>
              <w:rPr>
                <w:b/>
                <w:bCs/>
                <w:color w:val="4472C4" w:themeColor="accent1"/>
                <w:sz w:val="28"/>
                <w:szCs w:val="28"/>
              </w:rPr>
            </w:pPr>
            <w:r w:rsidRPr="00596656">
              <w:rPr>
                <w:b/>
                <w:bCs/>
                <w:color w:val="4472C4" w:themeColor="accent1"/>
                <w:sz w:val="28"/>
                <w:szCs w:val="28"/>
              </w:rPr>
              <w:t xml:space="preserve">Tamil Nadu </w:t>
            </w:r>
            <w:r w:rsidR="00AB6710" w:rsidRPr="00596656">
              <w:rPr>
                <w:b/>
                <w:bCs/>
                <w:color w:val="4472C4" w:themeColor="accent1"/>
                <w:sz w:val="28"/>
                <w:szCs w:val="28"/>
              </w:rPr>
              <w:t xml:space="preserve">Rice Research Institute - </w:t>
            </w:r>
            <w:proofErr w:type="spellStart"/>
            <w:r w:rsidR="00AB6710" w:rsidRPr="00596656">
              <w:rPr>
                <w:b/>
                <w:bCs/>
                <w:color w:val="4472C4" w:themeColor="accent1"/>
                <w:sz w:val="28"/>
                <w:szCs w:val="28"/>
              </w:rPr>
              <w:t>Aduthurai</w:t>
            </w:r>
            <w:proofErr w:type="spellEnd"/>
          </w:p>
          <w:p w:rsidR="00FB579B" w:rsidRDefault="00FB579B" w:rsidP="0089701E">
            <w:pPr>
              <w:spacing w:line="276" w:lineRule="auto"/>
              <w:jc w:val="center"/>
              <w:rPr>
                <w:b/>
                <w:bCs/>
                <w:sz w:val="22"/>
                <w:szCs w:val="22"/>
              </w:rPr>
            </w:pPr>
            <w:r>
              <w:rPr>
                <w:b/>
                <w:bCs/>
                <w:sz w:val="22"/>
                <w:szCs w:val="22"/>
              </w:rPr>
              <w:t>&amp;</w:t>
            </w:r>
          </w:p>
          <w:p w:rsidR="00FB579B" w:rsidRDefault="00FB579B" w:rsidP="0089701E">
            <w:pPr>
              <w:spacing w:line="276" w:lineRule="auto"/>
              <w:jc w:val="center"/>
              <w:rPr>
                <w:b/>
                <w:bCs/>
                <w:sz w:val="22"/>
                <w:szCs w:val="22"/>
              </w:rPr>
            </w:pPr>
            <w:r>
              <w:rPr>
                <w:b/>
                <w:bCs/>
                <w:sz w:val="22"/>
                <w:szCs w:val="22"/>
              </w:rPr>
              <w:t>India Meteorological Department</w:t>
            </w:r>
          </w:p>
          <w:p w:rsidR="00FB579B" w:rsidRDefault="00FB579B" w:rsidP="0089701E">
            <w:pPr>
              <w:spacing w:line="276" w:lineRule="auto"/>
              <w:jc w:val="center"/>
              <w:rPr>
                <w:b/>
                <w:bCs/>
                <w:sz w:val="22"/>
                <w:szCs w:val="22"/>
              </w:rPr>
            </w:pPr>
            <w:proofErr w:type="spellStart"/>
            <w:r>
              <w:rPr>
                <w:b/>
                <w:bCs/>
                <w:sz w:val="22"/>
                <w:szCs w:val="22"/>
              </w:rPr>
              <w:t>Agromet</w:t>
            </w:r>
            <w:proofErr w:type="spellEnd"/>
            <w:r>
              <w:rPr>
                <w:b/>
                <w:bCs/>
                <w:sz w:val="22"/>
                <w:szCs w:val="22"/>
              </w:rPr>
              <w:t xml:space="preserve"> Advisory Bulletin for the </w:t>
            </w:r>
            <w:proofErr w:type="spellStart"/>
            <w:r w:rsidR="00CA71FF" w:rsidRPr="003B6F58">
              <w:rPr>
                <w:b/>
                <w:bCs/>
                <w:color w:val="FF0000"/>
              </w:rPr>
              <w:t>Perambalur</w:t>
            </w:r>
            <w:proofErr w:type="spellEnd"/>
            <w:r w:rsidR="00CA71FF">
              <w:rPr>
                <w:b/>
                <w:bCs/>
                <w:sz w:val="22"/>
                <w:szCs w:val="22"/>
              </w:rPr>
              <w:t xml:space="preserve"> </w:t>
            </w:r>
            <w:r>
              <w:rPr>
                <w:b/>
                <w:bCs/>
                <w:sz w:val="22"/>
                <w:szCs w:val="22"/>
              </w:rPr>
              <w:t>District</w:t>
            </w:r>
          </w:p>
          <w:p w:rsidR="00C96718" w:rsidRPr="0019249B" w:rsidRDefault="00C96718" w:rsidP="00C96718">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Bulletin No.</w:t>
            </w:r>
            <w:r>
              <w:rPr>
                <w:rFonts w:ascii="Cambria" w:hAnsi="Cambria" w:cstheme="minorHAnsi"/>
                <w:color w:val="auto"/>
                <w:sz w:val="22"/>
                <w:szCs w:val="22"/>
              </w:rPr>
              <w:t>10</w:t>
            </w:r>
            <w:r w:rsidRPr="0019249B">
              <w:rPr>
                <w:rFonts w:ascii="Cambria" w:hAnsi="Cambria" w:cstheme="minorHAnsi"/>
                <w:color w:val="auto"/>
                <w:sz w:val="22"/>
                <w:szCs w:val="22"/>
              </w:rPr>
              <w:t>/202</w:t>
            </w:r>
            <w:r>
              <w:rPr>
                <w:rFonts w:ascii="Cambria" w:hAnsi="Cambria" w:cstheme="minorHAnsi"/>
                <w:color w:val="auto"/>
                <w:sz w:val="22"/>
                <w:szCs w:val="22"/>
              </w:rPr>
              <w:t>5</w:t>
            </w:r>
            <w:r w:rsidRPr="0019249B">
              <w:rPr>
                <w:rFonts w:ascii="Cambria" w:hAnsi="Cambria" w:cstheme="minorHAnsi"/>
                <w:color w:val="auto"/>
                <w:sz w:val="22"/>
                <w:szCs w:val="22"/>
              </w:rPr>
              <w:t xml:space="preserve"> Issued on</w:t>
            </w:r>
            <w:r w:rsidRPr="0019249B">
              <w:rPr>
                <w:rFonts w:ascii="Cambria" w:hAnsi="Cambria" w:cstheme="minorHAnsi"/>
                <w:color w:val="FF0000"/>
                <w:sz w:val="22"/>
                <w:szCs w:val="22"/>
              </w:rPr>
              <w:t xml:space="preserve"> </w:t>
            </w:r>
            <w:r>
              <w:rPr>
                <w:rFonts w:ascii="Cambria" w:hAnsi="Cambria" w:cstheme="minorHAnsi"/>
                <w:color w:val="FF0000"/>
                <w:sz w:val="22"/>
                <w:szCs w:val="22"/>
              </w:rPr>
              <w:t>02.04.2025</w:t>
            </w:r>
          </w:p>
          <w:p w:rsidR="00C96718" w:rsidRPr="0019249B" w:rsidRDefault="00C96718" w:rsidP="00C96718">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w:t>
            </w:r>
            <w:r w:rsidRPr="0019249B">
              <w:rPr>
                <w:rFonts w:ascii="Cambria" w:hAnsi="Cambria" w:cstheme="minorHAnsi"/>
                <w:color w:val="0070C0"/>
                <w:sz w:val="22"/>
                <w:szCs w:val="22"/>
              </w:rPr>
              <w:t xml:space="preserve">From </w:t>
            </w:r>
            <w:r>
              <w:rPr>
                <w:rFonts w:ascii="Cambria" w:hAnsi="Cambria" w:cstheme="minorHAnsi"/>
                <w:color w:val="0070C0"/>
                <w:sz w:val="22"/>
                <w:szCs w:val="22"/>
              </w:rPr>
              <w:t>03</w:t>
            </w:r>
            <w:r>
              <w:rPr>
                <w:rFonts w:ascii="Cambria" w:hAnsi="Cambria" w:cstheme="minorHAnsi"/>
                <w:color w:val="0070C0"/>
                <w:sz w:val="22"/>
                <w:szCs w:val="22"/>
                <w:vertAlign w:val="superscript"/>
              </w:rPr>
              <w:t>rd</w:t>
            </w:r>
            <w:r>
              <w:rPr>
                <w:rFonts w:ascii="Cambria" w:hAnsi="Cambria" w:cstheme="minorHAnsi"/>
                <w:color w:val="0070C0"/>
                <w:sz w:val="22"/>
                <w:szCs w:val="22"/>
              </w:rPr>
              <w:t xml:space="preserve"> 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0070C0"/>
                <w:sz w:val="22"/>
                <w:szCs w:val="22"/>
              </w:rPr>
              <w:t xml:space="preserve"> to </w:t>
            </w:r>
            <w:r>
              <w:rPr>
                <w:rFonts w:ascii="Cambria" w:hAnsi="Cambria" w:cstheme="minorHAnsi"/>
                <w:color w:val="0070C0"/>
                <w:sz w:val="22"/>
                <w:szCs w:val="22"/>
              </w:rPr>
              <w:t>07</w:t>
            </w:r>
            <w:r>
              <w:rPr>
                <w:rFonts w:ascii="Cambria" w:hAnsi="Cambria" w:cstheme="minorHAnsi"/>
                <w:color w:val="0070C0"/>
                <w:sz w:val="22"/>
                <w:szCs w:val="22"/>
                <w:vertAlign w:val="superscript"/>
              </w:rPr>
              <w:t>th</w:t>
            </w:r>
            <w:r w:rsidRPr="0019249B">
              <w:rPr>
                <w:rFonts w:ascii="Cambria" w:hAnsi="Cambria" w:cstheme="minorHAnsi"/>
                <w:color w:val="0070C0"/>
                <w:sz w:val="22"/>
                <w:szCs w:val="22"/>
              </w:rPr>
              <w:t xml:space="preserve"> </w:t>
            </w:r>
            <w:r>
              <w:rPr>
                <w:rFonts w:ascii="Cambria" w:hAnsi="Cambria" w:cstheme="minorHAnsi"/>
                <w:color w:val="0070C0"/>
                <w:sz w:val="22"/>
                <w:szCs w:val="22"/>
              </w:rPr>
              <w:t>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auto"/>
                <w:sz w:val="22"/>
                <w:szCs w:val="22"/>
              </w:rPr>
              <w:t>)</w:t>
            </w:r>
          </w:p>
          <w:p w:rsidR="00FB579B" w:rsidRDefault="00FB579B" w:rsidP="00367432">
            <w:pPr>
              <w:spacing w:line="276" w:lineRule="auto"/>
              <w:jc w:val="center"/>
              <w:rPr>
                <w:b/>
                <w:bCs/>
                <w:sz w:val="22"/>
                <w:szCs w:val="22"/>
              </w:rPr>
            </w:pPr>
            <w:r>
              <w:rPr>
                <w:b/>
                <w:bCs/>
                <w:sz w:val="22"/>
                <w:szCs w:val="22"/>
              </w:rPr>
              <w:t xml:space="preserve">Issued jointly by </w:t>
            </w:r>
            <w:r w:rsidR="00367432" w:rsidRPr="00596656">
              <w:rPr>
                <w:b/>
                <w:bCs/>
                <w:color w:val="4472C4" w:themeColor="accent1"/>
                <w:sz w:val="22"/>
                <w:szCs w:val="22"/>
              </w:rPr>
              <w:t xml:space="preserve">TRRI, </w:t>
            </w:r>
            <w:proofErr w:type="spellStart"/>
            <w:r w:rsidR="00367432" w:rsidRPr="00596656">
              <w:rPr>
                <w:b/>
                <w:bCs/>
                <w:color w:val="4472C4" w:themeColor="accent1"/>
                <w:sz w:val="22"/>
                <w:szCs w:val="22"/>
              </w:rPr>
              <w:t>Aduthurai</w:t>
            </w:r>
            <w:proofErr w:type="spellEnd"/>
            <w:r w:rsidRPr="00596656">
              <w:rPr>
                <w:b/>
                <w:bCs/>
                <w:color w:val="4472C4" w:themeColor="accent1"/>
                <w:sz w:val="22"/>
                <w:szCs w:val="22"/>
              </w:rPr>
              <w:t xml:space="preserve"> and IMD</w:t>
            </w:r>
          </w:p>
        </w:tc>
        <w:tc>
          <w:tcPr>
            <w:tcW w:w="1942" w:type="dxa"/>
          </w:tcPr>
          <w:p w:rsidR="00FB579B" w:rsidRDefault="00C46708" w:rsidP="0089701E">
            <w:pPr>
              <w:spacing w:line="276" w:lineRule="auto"/>
              <w:jc w:val="both"/>
              <w:rPr>
                <w:sz w:val="22"/>
                <w:szCs w:val="22"/>
              </w:rPr>
            </w:pPr>
            <w:r w:rsidRPr="00C46708">
              <w:rPr>
                <w:noProof/>
              </w:rPr>
              <w:drawing>
                <wp:anchor distT="0" distB="0" distL="114300" distR="114300" simplePos="0" relativeHeight="251659264" behindDoc="0" locked="0" layoutInCell="1" allowOverlap="1">
                  <wp:simplePos x="0" y="0"/>
                  <wp:positionH relativeFrom="column">
                    <wp:posOffset>-45297</wp:posOffset>
                  </wp:positionH>
                  <wp:positionV relativeFrom="paragraph">
                    <wp:posOffset>139065</wp:posOffset>
                  </wp:positionV>
                  <wp:extent cx="1234017" cy="1168400"/>
                  <wp:effectExtent l="19050" t="0" r="0" b="0"/>
                  <wp:wrapThrough wrapText="bothSides">
                    <wp:wrapPolygon edited="0">
                      <wp:start x="4336" y="0"/>
                      <wp:lineTo x="3002" y="704"/>
                      <wp:lineTo x="-334" y="4578"/>
                      <wp:lineTo x="334" y="17609"/>
                      <wp:lineTo x="7004" y="20778"/>
                      <wp:lineTo x="8338" y="20778"/>
                      <wp:lineTo x="12340" y="20778"/>
                      <wp:lineTo x="13007" y="20778"/>
                      <wp:lineTo x="20344" y="17257"/>
                      <wp:lineTo x="20344" y="16904"/>
                      <wp:lineTo x="21011" y="11622"/>
                      <wp:lineTo x="21011" y="11270"/>
                      <wp:lineTo x="21344" y="5987"/>
                      <wp:lineTo x="21344" y="5283"/>
                      <wp:lineTo x="18676" y="1761"/>
                      <wp:lineTo x="16675" y="0"/>
                      <wp:lineTo x="4336" y="0"/>
                    </wp:wrapPolygon>
                  </wp:wrapThrough>
                  <wp:docPr id="15" name="Picture 1" descr="C:\Users\Dell\Desktop\Desktop\Tna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sktop\Tnau_logo.png"/>
                          <pic:cNvPicPr>
                            <a:picLocks noChangeAspect="1" noChangeArrowheads="1"/>
                          </pic:cNvPicPr>
                        </pic:nvPicPr>
                        <pic:blipFill>
                          <a:blip r:embed="rId6" cstate="print"/>
                          <a:srcRect/>
                          <a:stretch>
                            <a:fillRect/>
                          </a:stretch>
                        </pic:blipFill>
                        <pic:spPr bwMode="auto">
                          <a:xfrm>
                            <a:off x="0" y="0"/>
                            <a:ext cx="1233805" cy="1168400"/>
                          </a:xfrm>
                          <a:prstGeom prst="rect">
                            <a:avLst/>
                          </a:prstGeom>
                          <a:noFill/>
                          <a:ln w="9525">
                            <a:noFill/>
                            <a:miter lim="800000"/>
                            <a:headEnd/>
                            <a:tailEnd/>
                          </a:ln>
                        </pic:spPr>
                      </pic:pic>
                    </a:graphicData>
                  </a:graphic>
                </wp:anchor>
              </w:drawing>
            </w:r>
          </w:p>
        </w:tc>
      </w:tr>
    </w:tbl>
    <w:p w:rsidR="00FB579B" w:rsidRDefault="00FB579B" w:rsidP="00FB579B">
      <w:pPr>
        <w:spacing w:line="360" w:lineRule="auto"/>
        <w:jc w:val="both"/>
        <w:rPr>
          <w:rFonts w:ascii="Times New Roman" w:hAnsi="Times New Roman" w:cs="Times New Roman"/>
          <w:sz w:val="10"/>
          <w:szCs w:val="22"/>
        </w:rPr>
      </w:pPr>
    </w:p>
    <w:p w:rsidR="00C96718" w:rsidRPr="0019249B" w:rsidRDefault="00C96718" w:rsidP="00C96718">
      <w:pPr>
        <w:pStyle w:val="PlainText"/>
        <w:spacing w:line="360" w:lineRule="auto"/>
        <w:jc w:val="both"/>
        <w:rPr>
          <w:rFonts w:ascii="Cambria" w:hAnsi="Cambria" w:cstheme="minorHAnsi"/>
          <w:b/>
          <w:bCs/>
          <w:color w:val="FF0000"/>
          <w:sz w:val="24"/>
          <w:szCs w:val="24"/>
        </w:rPr>
      </w:pPr>
      <w:proofErr w:type="spellStart"/>
      <w:r w:rsidRPr="00C96718">
        <w:rPr>
          <w:rFonts w:ascii="Cambria" w:hAnsi="Cambria" w:cstheme="minorHAnsi"/>
          <w:b/>
          <w:bCs/>
          <w:color w:val="FF0000"/>
          <w:sz w:val="24"/>
          <w:szCs w:val="24"/>
        </w:rPr>
        <w:t>Perambalur</w:t>
      </w:r>
      <w:proofErr w:type="spellEnd"/>
      <w:r>
        <w:rPr>
          <w:b/>
          <w:bCs/>
          <w:sz w:val="22"/>
          <w:szCs w:val="22"/>
        </w:rPr>
        <w:t xml:space="preserve"> </w:t>
      </w:r>
      <w:r w:rsidRPr="0019249B">
        <w:rPr>
          <w:rFonts w:ascii="Cambria" w:hAnsi="Cambria" w:cstheme="minorHAnsi"/>
          <w:b/>
          <w:bCs/>
          <w:color w:val="FF0000"/>
          <w:sz w:val="24"/>
          <w:szCs w:val="24"/>
        </w:rPr>
        <w:t>District Past Weather</w:t>
      </w:r>
    </w:p>
    <w:p w:rsidR="00C96718" w:rsidRPr="0019249B" w:rsidRDefault="00C96718" w:rsidP="00C96718">
      <w:pPr>
        <w:spacing w:line="360" w:lineRule="auto"/>
        <w:ind w:firstLine="720"/>
        <w:jc w:val="both"/>
        <w:rPr>
          <w:rFonts w:ascii="Cambria" w:hAnsi="Cambria" w:cstheme="minorHAnsi"/>
        </w:rPr>
      </w:pPr>
      <w:bookmarkStart w:id="0" w:name="_Hlk138427742"/>
      <w:r w:rsidRPr="0019249B">
        <w:rPr>
          <w:rFonts w:ascii="Cambria" w:hAnsi="Cambria" w:cstheme="minorHAnsi"/>
        </w:rPr>
        <w:t xml:space="preserve">In </w:t>
      </w:r>
      <w:proofErr w:type="spellStart"/>
      <w:r w:rsidRPr="00C96718">
        <w:rPr>
          <w:rFonts w:ascii="Cambria" w:hAnsi="Cambria" w:cstheme="minorHAnsi"/>
          <w:szCs w:val="28"/>
        </w:rPr>
        <w:t>Perambalur</w:t>
      </w:r>
      <w:proofErr w:type="spellEnd"/>
      <w:r w:rsidRPr="0019249B">
        <w:rPr>
          <w:rFonts w:ascii="Cambria" w:hAnsi="Cambria" w:cstheme="minorHAnsi"/>
        </w:rPr>
        <w:t xml:space="preserve"> district,</w:t>
      </w:r>
      <w:bookmarkStart w:id="1" w:name="_Hlk142001652"/>
      <w:bookmarkStart w:id="2" w:name="_Hlk158731200"/>
      <w:bookmarkStart w:id="3" w:name="_Hlk149915298"/>
      <w:bookmarkStart w:id="4" w:name="_Hlk140584564"/>
      <w:bookmarkStart w:id="5" w:name="_Hlk160199085"/>
      <w:r w:rsidRPr="0019249B">
        <w:rPr>
          <w:rFonts w:ascii="Cambria" w:hAnsi="Cambria" w:cstheme="minorHAnsi"/>
        </w:rPr>
        <w:t xml:space="preserve"> during </w:t>
      </w:r>
      <w:r>
        <w:rPr>
          <w:rFonts w:ascii="Cambria" w:hAnsi="Cambria" w:cstheme="minorHAnsi"/>
        </w:rPr>
        <w:t>29.04.2025</w:t>
      </w:r>
      <w:r w:rsidRPr="0019249B">
        <w:rPr>
          <w:rFonts w:ascii="Cambria" w:hAnsi="Cambria" w:cstheme="minorHAnsi"/>
        </w:rPr>
        <w:t xml:space="preserve"> </w:t>
      </w:r>
      <w:r>
        <w:rPr>
          <w:rFonts w:ascii="Cambria" w:hAnsi="Cambria" w:cstheme="minorHAnsi"/>
        </w:rPr>
        <w:t>to</w:t>
      </w:r>
      <w:r w:rsidRPr="0019249B">
        <w:rPr>
          <w:rFonts w:ascii="Cambria" w:hAnsi="Cambria" w:cstheme="minorHAnsi"/>
        </w:rPr>
        <w:t xml:space="preserve"> </w:t>
      </w:r>
      <w:r>
        <w:rPr>
          <w:rFonts w:ascii="Cambria" w:hAnsi="Cambria" w:cstheme="minorHAnsi"/>
        </w:rPr>
        <w:t>01.05.2025</w:t>
      </w:r>
      <w:r w:rsidRPr="0019249B">
        <w:rPr>
          <w:rFonts w:ascii="Cambria" w:hAnsi="Cambria" w:cstheme="minorHAnsi"/>
        </w:rPr>
        <w:t xml:space="preserve"> the Maximum temperature was recorded </w:t>
      </w:r>
      <w:r>
        <w:rPr>
          <w:rFonts w:ascii="Cambria" w:hAnsi="Cambria" w:cstheme="minorHAnsi"/>
        </w:rPr>
        <w:t xml:space="preserve">38 </w:t>
      </w:r>
      <w:r w:rsidRPr="0019249B">
        <w:rPr>
          <w:rFonts w:ascii="Cambria" w:hAnsi="Cambria" w:cstheme="minorHAnsi"/>
        </w:rPr>
        <w:t xml:space="preserve">°C the minimum temperature was </w:t>
      </w:r>
      <w:r>
        <w:rPr>
          <w:rFonts w:ascii="Cambria" w:hAnsi="Cambria" w:cstheme="minorHAnsi"/>
        </w:rPr>
        <w:t xml:space="preserve">27 - 28 </w:t>
      </w:r>
      <w:r w:rsidRPr="0019249B">
        <w:rPr>
          <w:rFonts w:ascii="Cambria" w:hAnsi="Cambria" w:cstheme="minorHAnsi"/>
        </w:rPr>
        <w:t xml:space="preserve">°C. The morning relative humidity recorded was </w:t>
      </w:r>
      <w:r>
        <w:rPr>
          <w:rFonts w:ascii="Cambria" w:hAnsi="Cambria" w:cstheme="minorHAnsi"/>
        </w:rPr>
        <w:t>76</w:t>
      </w:r>
      <w:r w:rsidRPr="0019249B">
        <w:rPr>
          <w:rFonts w:ascii="Cambria" w:hAnsi="Cambria" w:cstheme="minorHAnsi"/>
        </w:rPr>
        <w:t xml:space="preserve"> per cent and evening relative humidity was</w:t>
      </w:r>
      <w:r>
        <w:rPr>
          <w:rFonts w:ascii="Cambria" w:hAnsi="Cambria" w:cstheme="minorHAnsi"/>
        </w:rPr>
        <w:t xml:space="preserve"> 50</w:t>
      </w:r>
      <w:r w:rsidRPr="0019249B">
        <w:rPr>
          <w:rFonts w:ascii="Cambria" w:hAnsi="Cambria" w:cstheme="minorHAnsi"/>
        </w:rPr>
        <w:t xml:space="preserve"> per cent. The average wind speed recorded was </w:t>
      </w:r>
      <w:r>
        <w:rPr>
          <w:rFonts w:ascii="Cambria" w:hAnsi="Cambria" w:cstheme="minorHAnsi"/>
        </w:rPr>
        <w:t xml:space="preserve">7 - 13 </w:t>
      </w:r>
      <w:r w:rsidRPr="0019249B">
        <w:rPr>
          <w:rFonts w:ascii="Cambria" w:hAnsi="Cambria" w:cstheme="minorHAnsi"/>
        </w:rPr>
        <w:t>km per hour and the wind directions were</w:t>
      </w:r>
      <w:r>
        <w:rPr>
          <w:rFonts w:ascii="Cambria" w:hAnsi="Cambria" w:cstheme="minorHAnsi"/>
        </w:rPr>
        <w:t xml:space="preserve"> from south</w:t>
      </w:r>
      <w:r w:rsidRPr="0019249B">
        <w:rPr>
          <w:rFonts w:ascii="Cambria" w:hAnsi="Cambria" w:cstheme="minorHAnsi"/>
        </w:rPr>
        <w:t xml:space="preserve"> </w:t>
      </w:r>
      <w:r>
        <w:rPr>
          <w:rFonts w:ascii="Cambria" w:hAnsi="Cambria" w:cstheme="minorHAnsi"/>
        </w:rPr>
        <w:t xml:space="preserve">east </w:t>
      </w:r>
      <w:r w:rsidRPr="0019249B">
        <w:rPr>
          <w:rFonts w:ascii="Cambria" w:hAnsi="Cambria" w:cstheme="minorHAnsi"/>
        </w:rPr>
        <w:t>direction.</w:t>
      </w:r>
      <w:bookmarkEnd w:id="1"/>
      <w:bookmarkEnd w:id="2"/>
    </w:p>
    <w:p w:rsidR="00C96718" w:rsidRPr="0019249B" w:rsidRDefault="00C96718" w:rsidP="00C96718">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Weather forecast for next five days:</w:t>
      </w:r>
      <w:bookmarkStart w:id="6" w:name="_Hlk73710104"/>
      <w:r w:rsidRPr="0019249B">
        <w:rPr>
          <w:rFonts w:ascii="Cambria" w:hAnsi="Cambria" w:cstheme="minorHAnsi"/>
          <w:b/>
          <w:bCs/>
          <w:color w:val="FF0000"/>
          <w:sz w:val="24"/>
          <w:szCs w:val="24"/>
        </w:rPr>
        <w:t xml:space="preserve"> (</w:t>
      </w:r>
      <w:r>
        <w:rPr>
          <w:rFonts w:ascii="Cambria" w:hAnsi="Cambria" w:cstheme="minorHAnsi"/>
          <w:b/>
          <w:bCs/>
          <w:color w:val="FF0000"/>
          <w:sz w:val="24"/>
          <w:szCs w:val="24"/>
        </w:rPr>
        <w:t>03.05.2025</w:t>
      </w:r>
      <w:r w:rsidRPr="0019249B">
        <w:rPr>
          <w:rFonts w:ascii="Cambria" w:hAnsi="Cambria" w:cstheme="minorHAnsi"/>
          <w:b/>
          <w:bCs/>
          <w:color w:val="FF0000"/>
          <w:sz w:val="24"/>
          <w:szCs w:val="24"/>
        </w:rPr>
        <w:t xml:space="preserve"> to </w:t>
      </w:r>
      <w:r>
        <w:rPr>
          <w:rFonts w:ascii="Cambria" w:hAnsi="Cambria" w:cstheme="minorHAnsi"/>
          <w:b/>
          <w:bCs/>
          <w:color w:val="FF0000"/>
          <w:sz w:val="24"/>
          <w:szCs w:val="24"/>
        </w:rPr>
        <w:t>07.05.2025</w:t>
      </w:r>
      <w:r w:rsidRPr="0019249B">
        <w:rPr>
          <w:rFonts w:ascii="Cambria" w:hAnsi="Cambria" w:cstheme="minorHAnsi"/>
          <w:b/>
          <w:bCs/>
          <w:color w:val="FF0000"/>
          <w:sz w:val="24"/>
          <w:szCs w:val="24"/>
        </w:rPr>
        <w:t>)</w:t>
      </w:r>
      <w:bookmarkEnd w:id="6"/>
    </w:p>
    <w:bookmarkEnd w:id="0"/>
    <w:bookmarkEnd w:id="3"/>
    <w:bookmarkEnd w:id="4"/>
    <w:bookmarkEnd w:id="5"/>
    <w:p w:rsidR="00C96718" w:rsidRPr="0019249B" w:rsidRDefault="00C96718" w:rsidP="00C96718">
      <w:pPr>
        <w:spacing w:line="360" w:lineRule="auto"/>
        <w:ind w:firstLine="720"/>
        <w:jc w:val="both"/>
        <w:rPr>
          <w:rFonts w:ascii="Cambria" w:hAnsi="Cambria" w:cstheme="minorHAnsi"/>
          <w:sz w:val="2"/>
        </w:rPr>
      </w:pPr>
    </w:p>
    <w:p w:rsidR="00C96718" w:rsidRPr="0019249B" w:rsidRDefault="00C96718" w:rsidP="00C96718">
      <w:pPr>
        <w:pStyle w:val="PlainText"/>
        <w:spacing w:line="360" w:lineRule="auto"/>
        <w:jc w:val="both"/>
        <w:rPr>
          <w:rFonts w:ascii="Cambria" w:hAnsi="Cambria" w:cstheme="minorHAnsi"/>
          <w:sz w:val="2"/>
          <w:szCs w:val="10"/>
        </w:rPr>
      </w:pPr>
    </w:p>
    <w:p w:rsidR="00C96718" w:rsidRPr="0019249B" w:rsidRDefault="00C96718" w:rsidP="00C96718">
      <w:pPr>
        <w:pStyle w:val="PlainText"/>
        <w:spacing w:line="360" w:lineRule="auto"/>
        <w:jc w:val="both"/>
        <w:rPr>
          <w:rFonts w:ascii="Cambria" w:hAnsi="Cambria" w:cstheme="minorHAnsi"/>
          <w:b/>
          <w:bCs/>
          <w:sz w:val="4"/>
          <w:szCs w:val="24"/>
        </w:rPr>
      </w:pPr>
      <w:bookmarkStart w:id="7" w:name="_Hlk140584590"/>
    </w:p>
    <w:tbl>
      <w:tblPr>
        <w:tblStyle w:val="TableGrid"/>
        <w:tblW w:w="5767" w:type="pct"/>
        <w:tblInd w:w="-885" w:type="dxa"/>
        <w:tblLayout w:type="fixed"/>
        <w:tblLook w:val="04A0"/>
      </w:tblPr>
      <w:tblGrid>
        <w:gridCol w:w="917"/>
        <w:gridCol w:w="887"/>
        <w:gridCol w:w="896"/>
        <w:gridCol w:w="2268"/>
        <w:gridCol w:w="1272"/>
        <w:gridCol w:w="1422"/>
        <w:gridCol w:w="1277"/>
        <w:gridCol w:w="1268"/>
        <w:gridCol w:w="1134"/>
      </w:tblGrid>
      <w:tr w:rsidR="00C96718" w:rsidRPr="0019249B" w:rsidTr="00C96718">
        <w:trPr>
          <w:trHeight w:hRule="exact" w:val="1006"/>
        </w:trPr>
        <w:tc>
          <w:tcPr>
            <w:tcW w:w="1190" w:type="pct"/>
            <w:gridSpan w:val="3"/>
            <w:tcBorders>
              <w:top w:val="single" w:sz="4" w:space="0" w:color="auto"/>
              <w:left w:val="single" w:sz="4" w:space="0" w:color="auto"/>
              <w:bottom w:val="single" w:sz="4" w:space="0" w:color="auto"/>
              <w:right w:val="single" w:sz="4" w:space="0" w:color="auto"/>
            </w:tcBorders>
          </w:tcPr>
          <w:p w:rsidR="00C96718" w:rsidRPr="0019249B" w:rsidRDefault="00C96718"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Past Week Summary</w:t>
            </w:r>
          </w:p>
          <w:p w:rsidR="00C96718" w:rsidRPr="0019249B" w:rsidRDefault="00C96718"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w:t>
            </w:r>
            <w:r>
              <w:rPr>
                <w:rFonts w:ascii="Cambria" w:hAnsi="Cambria" w:cstheme="minorHAnsi"/>
                <w:b/>
                <w:bCs/>
                <w:sz w:val="22"/>
                <w:szCs w:val="22"/>
                <w:lang w:val="en-US"/>
              </w:rPr>
              <w:t>29.04.2025</w:t>
            </w:r>
            <w:r w:rsidRPr="0019249B">
              <w:rPr>
                <w:rFonts w:ascii="Cambria" w:hAnsi="Cambria" w:cstheme="minorHAnsi"/>
                <w:b/>
                <w:bCs/>
                <w:sz w:val="22"/>
                <w:szCs w:val="22"/>
              </w:rPr>
              <w:t xml:space="preserve"> to </w:t>
            </w:r>
            <w:r>
              <w:rPr>
                <w:rFonts w:ascii="Cambria" w:hAnsi="Cambria" w:cstheme="minorHAnsi"/>
                <w:b/>
                <w:bCs/>
                <w:sz w:val="22"/>
                <w:szCs w:val="22"/>
                <w:lang w:val="en-US"/>
              </w:rPr>
              <w:t>01.05.2025</w:t>
            </w:r>
            <w:r w:rsidRPr="0019249B">
              <w:rPr>
                <w:rFonts w:ascii="Cambria" w:hAnsi="Cambria" w:cstheme="minorHAnsi"/>
                <w:b/>
                <w:bCs/>
                <w:sz w:val="22"/>
                <w:szCs w:val="22"/>
              </w:rPr>
              <w:t>)</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jc w:val="center"/>
              <w:rPr>
                <w:rFonts w:ascii="Cambria" w:hAnsi="Cambria" w:cstheme="minorHAnsi"/>
                <w:b/>
                <w:bCs/>
                <w:sz w:val="22"/>
                <w:szCs w:val="22"/>
              </w:rPr>
            </w:pPr>
            <w:r w:rsidRPr="0019249B">
              <w:rPr>
                <w:rFonts w:ascii="Cambria" w:hAnsi="Cambria" w:cstheme="minorHAnsi"/>
                <w:b/>
                <w:bCs/>
                <w:sz w:val="22"/>
                <w:szCs w:val="22"/>
              </w:rPr>
              <w:t>Parameters</w:t>
            </w:r>
          </w:p>
        </w:tc>
        <w:tc>
          <w:tcPr>
            <w:tcW w:w="2810" w:type="pct"/>
            <w:gridSpan w:val="5"/>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Ensemble weather forecast valid until</w:t>
            </w:r>
          </w:p>
          <w:p w:rsidR="00C96718" w:rsidRPr="0019249B" w:rsidRDefault="00C96718" w:rsidP="00926FAC">
            <w:pPr>
              <w:pStyle w:val="PlainText"/>
              <w:spacing w:line="276" w:lineRule="auto"/>
              <w:jc w:val="center"/>
              <w:rPr>
                <w:rFonts w:ascii="Cambria" w:hAnsi="Cambria" w:cstheme="minorHAnsi"/>
                <w:b/>
                <w:bCs/>
                <w:sz w:val="22"/>
                <w:szCs w:val="22"/>
              </w:rPr>
            </w:pPr>
            <w:r>
              <w:rPr>
                <w:rFonts w:ascii="Cambria" w:hAnsi="Cambria" w:cstheme="minorHAnsi"/>
                <w:b/>
                <w:bCs/>
                <w:sz w:val="22"/>
                <w:szCs w:val="22"/>
              </w:rPr>
              <w:t>16</w:t>
            </w:r>
            <w:r w:rsidRPr="0019249B">
              <w:rPr>
                <w:rFonts w:ascii="Cambria" w:hAnsi="Cambria" w:cstheme="minorHAnsi"/>
                <w:b/>
                <w:bCs/>
                <w:sz w:val="22"/>
                <w:szCs w:val="22"/>
              </w:rPr>
              <w:t xml:space="preserve">.30 hrs of </w:t>
            </w:r>
            <w:r>
              <w:rPr>
                <w:rFonts w:ascii="Cambria" w:hAnsi="Cambria" w:cstheme="minorHAnsi"/>
                <w:b/>
                <w:bCs/>
                <w:sz w:val="22"/>
                <w:szCs w:val="22"/>
              </w:rPr>
              <w:t>07.05</w:t>
            </w:r>
            <w:r w:rsidRPr="0019249B">
              <w:rPr>
                <w:rFonts w:ascii="Cambria" w:hAnsi="Cambria" w:cstheme="minorHAnsi"/>
                <w:b/>
                <w:bCs/>
                <w:sz w:val="22"/>
                <w:szCs w:val="22"/>
              </w:rPr>
              <w:t>.202</w:t>
            </w:r>
            <w:r>
              <w:rPr>
                <w:rFonts w:ascii="Cambria" w:hAnsi="Cambria" w:cstheme="minorHAnsi"/>
                <w:b/>
                <w:bCs/>
                <w:sz w:val="22"/>
                <w:szCs w:val="22"/>
              </w:rPr>
              <w:t>5</w:t>
            </w:r>
          </w:p>
        </w:tc>
      </w:tr>
      <w:tr w:rsidR="00C96718" w:rsidRPr="0019249B" w:rsidTr="00C96718">
        <w:trPr>
          <w:trHeight w:val="8"/>
        </w:trPr>
        <w:tc>
          <w:tcPr>
            <w:tcW w:w="404"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C96718" w:rsidRPr="0019249B" w:rsidRDefault="00C96718" w:rsidP="00926FAC">
            <w:pPr>
              <w:pStyle w:val="PlainText"/>
              <w:jc w:val="center"/>
              <w:rPr>
                <w:rFonts w:ascii="Cambria" w:hAnsi="Cambria" w:cstheme="minorHAnsi"/>
                <w:b/>
                <w:bCs/>
                <w:sz w:val="22"/>
                <w:szCs w:val="22"/>
              </w:rPr>
            </w:pPr>
            <w:r>
              <w:rPr>
                <w:rFonts w:ascii="Cambria" w:hAnsi="Cambria" w:cstheme="minorHAnsi"/>
                <w:b/>
                <w:bCs/>
                <w:sz w:val="22"/>
                <w:szCs w:val="22"/>
              </w:rPr>
              <w:t>29/04</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Default="00C96718"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2</w:t>
            </w:r>
          </w:p>
          <w:p w:rsidR="00C96718" w:rsidRDefault="00C96718" w:rsidP="00926FAC">
            <w:pPr>
              <w:jc w:val="center"/>
            </w:pPr>
            <w:r>
              <w:rPr>
                <w:rFonts w:ascii="Cambria" w:hAnsi="Cambria" w:cstheme="minorHAnsi"/>
                <w:b/>
                <w:bCs/>
                <w:sz w:val="22"/>
                <w:szCs w:val="22"/>
              </w:rPr>
              <w:t>30/04</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Default="00C96718"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3</w:t>
            </w:r>
          </w:p>
          <w:p w:rsidR="00C96718" w:rsidRDefault="00C96718" w:rsidP="00926FAC">
            <w:pPr>
              <w:jc w:val="center"/>
            </w:pPr>
            <w:r>
              <w:rPr>
                <w:rFonts w:ascii="Cambria" w:hAnsi="Cambria" w:cstheme="minorHAnsi"/>
                <w:b/>
                <w:bCs/>
                <w:sz w:val="22"/>
                <w:szCs w:val="22"/>
              </w:rPr>
              <w:t>01/05</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Date</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C96718" w:rsidRPr="0019249B" w:rsidRDefault="00C96718" w:rsidP="00926FAC">
            <w:pPr>
              <w:pStyle w:val="PlainText"/>
              <w:jc w:val="center"/>
              <w:rPr>
                <w:rFonts w:ascii="Cambria" w:hAnsi="Cambria" w:cstheme="minorHAnsi"/>
                <w:b/>
                <w:bCs/>
                <w:sz w:val="22"/>
                <w:szCs w:val="22"/>
                <w:lang w:val="en-US"/>
              </w:rPr>
            </w:pPr>
            <w:r>
              <w:rPr>
                <w:rFonts w:ascii="Cambria" w:hAnsi="Cambria" w:cstheme="minorHAnsi"/>
                <w:b/>
                <w:bCs/>
                <w:sz w:val="22"/>
                <w:szCs w:val="22"/>
              </w:rPr>
              <w:t>03/05</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Day-2</w:t>
            </w:r>
          </w:p>
          <w:p w:rsidR="00C96718" w:rsidRPr="0019249B" w:rsidRDefault="00C96718" w:rsidP="00926FAC">
            <w:pPr>
              <w:pStyle w:val="PlainText"/>
              <w:jc w:val="center"/>
              <w:rPr>
                <w:rFonts w:ascii="Cambria" w:hAnsi="Cambria" w:cstheme="minorHAnsi"/>
                <w:b/>
                <w:bCs/>
                <w:sz w:val="22"/>
                <w:szCs w:val="22"/>
              </w:rPr>
            </w:pPr>
            <w:r>
              <w:rPr>
                <w:rFonts w:ascii="Cambria" w:hAnsi="Cambria" w:cstheme="minorHAnsi"/>
                <w:b/>
                <w:bCs/>
                <w:sz w:val="22"/>
                <w:szCs w:val="22"/>
              </w:rPr>
              <w:t>04/05</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Day-3</w:t>
            </w:r>
          </w:p>
          <w:p w:rsidR="00C96718" w:rsidRPr="0019249B" w:rsidRDefault="00C96718" w:rsidP="00926FAC">
            <w:pPr>
              <w:pStyle w:val="PlainText"/>
              <w:jc w:val="center"/>
              <w:rPr>
                <w:rFonts w:ascii="Cambria" w:hAnsi="Cambria" w:cstheme="minorHAnsi"/>
                <w:b/>
                <w:bCs/>
                <w:sz w:val="22"/>
                <w:szCs w:val="22"/>
              </w:rPr>
            </w:pPr>
            <w:r>
              <w:rPr>
                <w:rFonts w:ascii="Cambria" w:hAnsi="Cambria" w:cstheme="minorHAnsi"/>
                <w:b/>
                <w:bCs/>
                <w:sz w:val="22"/>
                <w:szCs w:val="22"/>
              </w:rPr>
              <w:t>05/05</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Day-4</w:t>
            </w:r>
          </w:p>
          <w:p w:rsidR="00C96718" w:rsidRPr="0019249B" w:rsidRDefault="00C96718" w:rsidP="00926FAC">
            <w:pPr>
              <w:pStyle w:val="PlainText"/>
              <w:jc w:val="center"/>
              <w:rPr>
                <w:rFonts w:ascii="Cambria" w:hAnsi="Cambria" w:cstheme="minorHAnsi"/>
                <w:b/>
                <w:bCs/>
                <w:sz w:val="22"/>
                <w:szCs w:val="22"/>
              </w:rPr>
            </w:pPr>
            <w:r>
              <w:rPr>
                <w:rFonts w:ascii="Cambria" w:hAnsi="Cambria" w:cstheme="minorHAnsi"/>
                <w:b/>
                <w:bCs/>
                <w:sz w:val="22"/>
                <w:szCs w:val="22"/>
              </w:rPr>
              <w:t>06/05</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Day-5</w:t>
            </w:r>
          </w:p>
          <w:p w:rsidR="00C96718" w:rsidRPr="0019249B" w:rsidRDefault="00C96718" w:rsidP="00926FAC">
            <w:pPr>
              <w:pStyle w:val="PlainText"/>
              <w:jc w:val="center"/>
              <w:rPr>
                <w:rFonts w:ascii="Cambria" w:hAnsi="Cambria" w:cstheme="minorHAnsi"/>
                <w:b/>
                <w:bCs/>
                <w:sz w:val="22"/>
                <w:szCs w:val="22"/>
              </w:rPr>
            </w:pPr>
            <w:r>
              <w:rPr>
                <w:rFonts w:ascii="Cambria" w:hAnsi="Cambria" w:cstheme="minorHAnsi"/>
                <w:b/>
                <w:bCs/>
                <w:sz w:val="22"/>
                <w:szCs w:val="22"/>
              </w:rPr>
              <w:t>07/05</w:t>
            </w:r>
          </w:p>
        </w:tc>
      </w:tr>
      <w:tr w:rsidR="00C96718" w:rsidRPr="0019249B" w:rsidTr="00C96718">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Pr>
                <w:rFonts w:ascii="Calibri" w:hAnsi="Calibri" w:cs="Calibri"/>
                <w:color w:val="000000"/>
                <w:sz w:val="21"/>
                <w:szCs w:val="21"/>
              </w:rPr>
              <w:t>0.0</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0.0</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0.0</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rPr>
                <w:rFonts w:ascii="Cambria" w:hAnsi="Cambria" w:cstheme="minorHAnsi"/>
                <w:b/>
                <w:bCs/>
                <w:sz w:val="24"/>
                <w:szCs w:val="24"/>
              </w:rPr>
            </w:pPr>
            <w:r w:rsidRPr="0019249B">
              <w:rPr>
                <w:rFonts w:ascii="Cambria" w:hAnsi="Cambria" w:cstheme="minorHAnsi"/>
                <w:b/>
                <w:bCs/>
                <w:sz w:val="24"/>
                <w:szCs w:val="24"/>
              </w:rPr>
              <w:t>Rainfall. (mm)</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2</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1</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3</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3</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8</w:t>
            </w:r>
          </w:p>
        </w:tc>
      </w:tr>
      <w:tr w:rsidR="00C96718" w:rsidRPr="0019249B" w:rsidTr="00C96718">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38</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38</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38</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rPr>
                <w:rFonts w:ascii="Cambria" w:hAnsi="Cambria" w:cstheme="minorHAnsi"/>
                <w:b/>
                <w:bCs/>
                <w:sz w:val="24"/>
                <w:szCs w:val="24"/>
              </w:rPr>
            </w:pPr>
            <w:r w:rsidRPr="0019249B">
              <w:rPr>
                <w:rFonts w:ascii="Cambria" w:hAnsi="Cambria" w:cstheme="minorHAnsi"/>
                <w:b/>
                <w:bCs/>
                <w:sz w:val="24"/>
                <w:szCs w:val="24"/>
              </w:rPr>
              <w:t>Max.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38</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38</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38</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39</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39</w:t>
            </w:r>
          </w:p>
        </w:tc>
      </w:tr>
      <w:tr w:rsidR="00C96718" w:rsidRPr="0019249B" w:rsidTr="00C96718">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27</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27</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28</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rPr>
                <w:rFonts w:ascii="Cambria" w:hAnsi="Cambria" w:cstheme="minorHAnsi"/>
                <w:b/>
                <w:bCs/>
                <w:sz w:val="24"/>
                <w:szCs w:val="24"/>
              </w:rPr>
            </w:pPr>
            <w:r w:rsidRPr="0019249B">
              <w:rPr>
                <w:rFonts w:ascii="Cambria" w:hAnsi="Cambria" w:cstheme="minorHAnsi"/>
                <w:b/>
                <w:bCs/>
                <w:sz w:val="24"/>
                <w:szCs w:val="24"/>
              </w:rPr>
              <w:t>Mini.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27</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27</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27</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28</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28</w:t>
            </w:r>
          </w:p>
        </w:tc>
      </w:tr>
      <w:tr w:rsidR="00C96718" w:rsidRPr="0019249B" w:rsidTr="00C96718">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5</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5</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6</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rPr>
                <w:rFonts w:ascii="Cambria" w:hAnsi="Cambria" w:cstheme="minorHAnsi"/>
                <w:b/>
                <w:bCs/>
                <w:sz w:val="24"/>
                <w:szCs w:val="24"/>
              </w:rPr>
            </w:pPr>
            <w:r w:rsidRPr="0019249B">
              <w:rPr>
                <w:rFonts w:ascii="Cambria" w:hAnsi="Cambria" w:cstheme="minorHAnsi"/>
                <w:b/>
                <w:bCs/>
                <w:sz w:val="24"/>
                <w:szCs w:val="24"/>
              </w:rPr>
              <w:t>Cloud cover (</w:t>
            </w:r>
            <w:proofErr w:type="spellStart"/>
            <w:r w:rsidRPr="0019249B">
              <w:rPr>
                <w:rFonts w:ascii="Cambria" w:hAnsi="Cambria" w:cstheme="minorHAnsi"/>
                <w:b/>
                <w:bCs/>
                <w:sz w:val="24"/>
                <w:szCs w:val="24"/>
              </w:rPr>
              <w:t>Octa</w:t>
            </w:r>
            <w:proofErr w:type="spellEnd"/>
            <w:r w:rsidRPr="0019249B">
              <w:rPr>
                <w:rFonts w:ascii="Cambria" w:hAnsi="Cambria" w:cstheme="minorHAnsi"/>
                <w:b/>
                <w:bCs/>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5</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5</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5</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6</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6</w:t>
            </w:r>
          </w:p>
        </w:tc>
      </w:tr>
      <w:tr w:rsidR="00C96718" w:rsidRPr="0019249B" w:rsidTr="00C96718">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68</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71</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76</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rPr>
                <w:rFonts w:ascii="Cambria" w:hAnsi="Cambria" w:cstheme="minorHAnsi"/>
                <w:b/>
                <w:bCs/>
                <w:sz w:val="24"/>
                <w:szCs w:val="24"/>
              </w:rPr>
            </w:pPr>
            <w:r w:rsidRPr="0019249B">
              <w:rPr>
                <w:rFonts w:ascii="Cambria" w:hAnsi="Cambria" w:cstheme="minorHAnsi"/>
                <w:b/>
                <w:bCs/>
                <w:sz w:val="24"/>
                <w:szCs w:val="24"/>
              </w:rPr>
              <w:t>RH   morning (%)</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65</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65</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65</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70</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70</w:t>
            </w:r>
          </w:p>
        </w:tc>
      </w:tr>
      <w:tr w:rsidR="00C96718" w:rsidRPr="0019249B" w:rsidTr="00C96718">
        <w:trPr>
          <w:trHeight w:val="42"/>
        </w:trPr>
        <w:tc>
          <w:tcPr>
            <w:tcW w:w="404"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48</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33</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50</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rPr>
                <w:rFonts w:ascii="Cambria" w:hAnsi="Cambria" w:cstheme="minorHAnsi"/>
                <w:b/>
                <w:bCs/>
                <w:sz w:val="24"/>
                <w:szCs w:val="24"/>
              </w:rPr>
            </w:pPr>
            <w:r w:rsidRPr="0019249B">
              <w:rPr>
                <w:rFonts w:ascii="Cambria" w:hAnsi="Cambria" w:cstheme="minorHAnsi"/>
                <w:b/>
                <w:bCs/>
                <w:sz w:val="24"/>
                <w:szCs w:val="24"/>
              </w:rPr>
              <w:t>RH   evening (%)</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45</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45</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45</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50</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50</w:t>
            </w:r>
          </w:p>
        </w:tc>
      </w:tr>
      <w:tr w:rsidR="00C96718" w:rsidRPr="0019249B" w:rsidTr="00C96718">
        <w:trPr>
          <w:trHeight w:val="43"/>
        </w:trPr>
        <w:tc>
          <w:tcPr>
            <w:tcW w:w="404"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9</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7</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rFonts w:ascii="Calibri" w:hAnsi="Calibri" w:cs="Calibri"/>
                <w:color w:val="000000"/>
                <w:sz w:val="21"/>
                <w:szCs w:val="21"/>
              </w:rPr>
            </w:pPr>
            <w:r w:rsidRPr="006E51A4">
              <w:rPr>
                <w:rFonts w:ascii="Calibri" w:hAnsi="Calibri" w:cs="Calibri"/>
                <w:color w:val="000000"/>
                <w:sz w:val="21"/>
                <w:szCs w:val="21"/>
              </w:rPr>
              <w:t>13</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rPr>
                <w:rFonts w:ascii="Cambria" w:hAnsi="Cambria" w:cstheme="minorHAnsi"/>
                <w:b/>
                <w:bCs/>
                <w:sz w:val="24"/>
                <w:szCs w:val="24"/>
              </w:rPr>
            </w:pPr>
            <w:r w:rsidRPr="0019249B">
              <w:rPr>
                <w:rFonts w:ascii="Cambria" w:hAnsi="Cambria" w:cstheme="minorHAnsi"/>
                <w:b/>
                <w:bCs/>
                <w:sz w:val="24"/>
                <w:szCs w:val="24"/>
              </w:rPr>
              <w:t>Wind (</w:t>
            </w:r>
            <w:proofErr w:type="spellStart"/>
            <w:r w:rsidRPr="0019249B">
              <w:rPr>
                <w:rFonts w:ascii="Cambria" w:hAnsi="Cambria" w:cstheme="minorHAnsi"/>
                <w:b/>
                <w:bCs/>
                <w:sz w:val="24"/>
                <w:szCs w:val="24"/>
              </w:rPr>
              <w:t>kmph</w:t>
            </w:r>
            <w:proofErr w:type="spellEnd"/>
            <w:r w:rsidRPr="0019249B">
              <w:rPr>
                <w:rFonts w:ascii="Cambria" w:hAnsi="Cambria" w:cstheme="minorHAnsi"/>
                <w:b/>
                <w:bCs/>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12</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12</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14</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12</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rFonts w:ascii="Calibri" w:hAnsi="Calibri" w:cs="Calibri"/>
                <w:color w:val="000000"/>
                <w:sz w:val="21"/>
                <w:szCs w:val="21"/>
              </w:rPr>
            </w:pPr>
            <w:r w:rsidRPr="00C96718">
              <w:rPr>
                <w:rFonts w:ascii="Calibri" w:hAnsi="Calibri" w:cs="Calibri"/>
                <w:color w:val="000000"/>
                <w:sz w:val="21"/>
                <w:szCs w:val="21"/>
              </w:rPr>
              <w:t>10</w:t>
            </w:r>
          </w:p>
        </w:tc>
      </w:tr>
      <w:tr w:rsidR="00C96718" w:rsidRPr="0019249B" w:rsidTr="00C96718">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sz w:val="21"/>
                <w:szCs w:val="21"/>
              </w:rPr>
            </w:pPr>
            <w:r w:rsidRPr="006E51A4">
              <w:rPr>
                <w:rFonts w:ascii="Cambria" w:hAnsi="Cambria" w:cstheme="minorHAnsi"/>
                <w:color w:val="000000"/>
                <w:sz w:val="21"/>
                <w:szCs w:val="21"/>
              </w:rPr>
              <w:t>South East</w:t>
            </w:r>
          </w:p>
        </w:tc>
        <w:tc>
          <w:tcPr>
            <w:tcW w:w="391"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sz w:val="21"/>
                <w:szCs w:val="21"/>
              </w:rPr>
            </w:pPr>
            <w:r w:rsidRPr="006E51A4">
              <w:rPr>
                <w:rFonts w:ascii="Cambria" w:hAnsi="Cambria" w:cstheme="minorHAnsi"/>
                <w:color w:val="000000"/>
                <w:sz w:val="21"/>
                <w:szCs w:val="21"/>
              </w:rPr>
              <w:t>South East</w:t>
            </w:r>
          </w:p>
        </w:tc>
        <w:tc>
          <w:tcPr>
            <w:tcW w:w="395" w:type="pct"/>
            <w:tcBorders>
              <w:top w:val="single" w:sz="4" w:space="0" w:color="auto"/>
              <w:left w:val="single" w:sz="4" w:space="0" w:color="auto"/>
              <w:bottom w:val="single" w:sz="4" w:space="0" w:color="auto"/>
              <w:right w:val="single" w:sz="4" w:space="0" w:color="auto"/>
            </w:tcBorders>
            <w:vAlign w:val="center"/>
          </w:tcPr>
          <w:p w:rsidR="00C96718" w:rsidRPr="006E51A4" w:rsidRDefault="00C96718" w:rsidP="00926FAC">
            <w:pPr>
              <w:jc w:val="center"/>
              <w:rPr>
                <w:sz w:val="21"/>
                <w:szCs w:val="21"/>
              </w:rPr>
            </w:pPr>
            <w:r w:rsidRPr="006E51A4">
              <w:rPr>
                <w:rFonts w:ascii="Cambria" w:hAnsi="Cambria" w:cstheme="minorHAnsi"/>
                <w:color w:val="000000"/>
                <w:sz w:val="21"/>
                <w:szCs w:val="21"/>
              </w:rPr>
              <w:t>South East</w:t>
            </w:r>
          </w:p>
        </w:tc>
        <w:tc>
          <w:tcPr>
            <w:tcW w:w="1000" w:type="pct"/>
            <w:tcBorders>
              <w:top w:val="single" w:sz="4" w:space="0" w:color="auto"/>
              <w:left w:val="single" w:sz="4" w:space="0" w:color="auto"/>
              <w:bottom w:val="single" w:sz="4" w:space="0" w:color="auto"/>
              <w:right w:val="single" w:sz="4" w:space="0" w:color="auto"/>
            </w:tcBorders>
            <w:vAlign w:val="center"/>
          </w:tcPr>
          <w:p w:rsidR="00C96718" w:rsidRPr="0019249B" w:rsidRDefault="00C96718" w:rsidP="00926FAC">
            <w:pPr>
              <w:pStyle w:val="PlainText"/>
              <w:rPr>
                <w:rFonts w:ascii="Cambria" w:hAnsi="Cambria" w:cstheme="minorHAnsi"/>
                <w:b/>
                <w:bCs/>
                <w:sz w:val="24"/>
                <w:szCs w:val="24"/>
              </w:rPr>
            </w:pPr>
            <w:bookmarkStart w:id="8" w:name="_Hlk83128959"/>
            <w:r w:rsidRPr="0019249B">
              <w:rPr>
                <w:rFonts w:ascii="Cambria" w:hAnsi="Cambria" w:cstheme="minorHAnsi"/>
                <w:b/>
                <w:bCs/>
                <w:sz w:val="24"/>
                <w:szCs w:val="24"/>
              </w:rPr>
              <w:t>Wind Direction</w:t>
            </w:r>
          </w:p>
        </w:tc>
        <w:tc>
          <w:tcPr>
            <w:tcW w:w="561"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sz w:val="21"/>
                <w:szCs w:val="21"/>
              </w:rPr>
            </w:pPr>
            <w:r w:rsidRPr="00C96718">
              <w:rPr>
                <w:rFonts w:ascii="Cambria" w:hAnsi="Cambria" w:cstheme="minorHAnsi"/>
                <w:color w:val="000000"/>
                <w:sz w:val="21"/>
                <w:szCs w:val="21"/>
              </w:rPr>
              <w:t xml:space="preserve">South </w:t>
            </w:r>
            <w:proofErr w:type="spellStart"/>
            <w:r w:rsidRPr="00C96718">
              <w:rPr>
                <w:rFonts w:ascii="Cambria" w:hAnsi="Cambria" w:cstheme="minorHAnsi"/>
                <w:color w:val="000000"/>
                <w:sz w:val="21"/>
                <w:szCs w:val="21"/>
              </w:rPr>
              <w:t>South</w:t>
            </w:r>
            <w:proofErr w:type="spellEnd"/>
            <w:r w:rsidRPr="00C96718">
              <w:rPr>
                <w:rFonts w:ascii="Cambria" w:hAnsi="Cambria" w:cstheme="minorHAnsi"/>
                <w:color w:val="000000"/>
                <w:sz w:val="21"/>
                <w:szCs w:val="21"/>
              </w:rPr>
              <w:t xml:space="preserve"> West</w:t>
            </w:r>
          </w:p>
        </w:tc>
        <w:tc>
          <w:tcPr>
            <w:tcW w:w="627"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sz w:val="21"/>
                <w:szCs w:val="21"/>
              </w:rPr>
            </w:pPr>
            <w:r w:rsidRPr="00C96718">
              <w:rPr>
                <w:rFonts w:ascii="Cambria" w:hAnsi="Cambria" w:cstheme="minorHAnsi"/>
                <w:color w:val="000000"/>
                <w:sz w:val="21"/>
                <w:szCs w:val="21"/>
              </w:rPr>
              <w:t>West South West</w:t>
            </w:r>
          </w:p>
        </w:tc>
        <w:tc>
          <w:tcPr>
            <w:tcW w:w="563"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sz w:val="21"/>
                <w:szCs w:val="21"/>
              </w:rPr>
            </w:pPr>
            <w:r w:rsidRPr="00C96718">
              <w:rPr>
                <w:rFonts w:ascii="Cambria" w:hAnsi="Cambria" w:cstheme="minorHAnsi"/>
                <w:color w:val="000000"/>
                <w:sz w:val="21"/>
                <w:szCs w:val="21"/>
              </w:rPr>
              <w:t>South</w:t>
            </w:r>
          </w:p>
        </w:tc>
        <w:tc>
          <w:tcPr>
            <w:tcW w:w="559"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sz w:val="21"/>
                <w:szCs w:val="21"/>
              </w:rPr>
            </w:pPr>
            <w:r w:rsidRPr="00C96718">
              <w:rPr>
                <w:rFonts w:ascii="Cambria" w:hAnsi="Cambria" w:cstheme="minorHAnsi"/>
                <w:color w:val="000000"/>
                <w:sz w:val="21"/>
                <w:szCs w:val="21"/>
              </w:rPr>
              <w:t>South</w:t>
            </w:r>
          </w:p>
        </w:tc>
        <w:tc>
          <w:tcPr>
            <w:tcW w:w="500" w:type="pct"/>
            <w:tcBorders>
              <w:top w:val="single" w:sz="4" w:space="0" w:color="auto"/>
              <w:left w:val="single" w:sz="4" w:space="0" w:color="auto"/>
              <w:bottom w:val="single" w:sz="4" w:space="0" w:color="auto"/>
              <w:right w:val="single" w:sz="4" w:space="0" w:color="auto"/>
            </w:tcBorders>
            <w:vAlign w:val="center"/>
          </w:tcPr>
          <w:p w:rsidR="00C96718" w:rsidRPr="00C96718" w:rsidRDefault="00C96718" w:rsidP="00C96718">
            <w:pPr>
              <w:jc w:val="center"/>
              <w:rPr>
                <w:sz w:val="21"/>
                <w:szCs w:val="21"/>
              </w:rPr>
            </w:pPr>
            <w:r w:rsidRPr="00C96718">
              <w:rPr>
                <w:rFonts w:ascii="Cambria" w:hAnsi="Cambria" w:cstheme="minorHAnsi"/>
                <w:color w:val="000000"/>
                <w:sz w:val="21"/>
                <w:szCs w:val="21"/>
              </w:rPr>
              <w:t>South</w:t>
            </w:r>
          </w:p>
        </w:tc>
      </w:tr>
      <w:bookmarkEnd w:id="8"/>
    </w:tbl>
    <w:p w:rsidR="00C96718" w:rsidRPr="0019249B" w:rsidRDefault="00C96718" w:rsidP="00C96718">
      <w:pPr>
        <w:pStyle w:val="PlainText"/>
        <w:spacing w:line="360" w:lineRule="auto"/>
        <w:jc w:val="both"/>
        <w:rPr>
          <w:rFonts w:ascii="Cambria" w:hAnsi="Cambria" w:cstheme="minorHAnsi"/>
          <w:b/>
          <w:bCs/>
          <w:sz w:val="8"/>
          <w:szCs w:val="24"/>
        </w:rPr>
      </w:pPr>
    </w:p>
    <w:bookmarkEnd w:id="7"/>
    <w:p w:rsidR="00C96718" w:rsidRPr="0019249B" w:rsidRDefault="00C96718" w:rsidP="00C96718">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 xml:space="preserve">Weather Summary for </w:t>
      </w:r>
      <w:proofErr w:type="spellStart"/>
      <w:r w:rsidRPr="00C96718">
        <w:rPr>
          <w:rFonts w:ascii="Cambria" w:hAnsi="Cambria" w:cstheme="minorHAnsi"/>
          <w:b/>
          <w:bCs/>
          <w:color w:val="FF0000"/>
          <w:sz w:val="24"/>
          <w:szCs w:val="24"/>
        </w:rPr>
        <w:t>Perambalur</w:t>
      </w:r>
      <w:proofErr w:type="spellEnd"/>
      <w:r w:rsidRPr="0019249B">
        <w:rPr>
          <w:rFonts w:ascii="Cambria" w:hAnsi="Cambria" w:cstheme="minorHAnsi"/>
          <w:b/>
          <w:bCs/>
          <w:color w:val="FF0000"/>
          <w:sz w:val="24"/>
          <w:szCs w:val="24"/>
        </w:rPr>
        <w:t xml:space="preserve"> district</w:t>
      </w:r>
    </w:p>
    <w:p w:rsidR="00C96718" w:rsidRPr="0019249B" w:rsidRDefault="00C96718" w:rsidP="00C96718">
      <w:pPr>
        <w:spacing w:line="360" w:lineRule="auto"/>
        <w:ind w:firstLine="720"/>
        <w:jc w:val="both"/>
        <w:rPr>
          <w:rFonts w:ascii="Cambria" w:hAnsi="Cambria" w:cstheme="minorHAnsi"/>
          <w:sz w:val="6"/>
          <w:szCs w:val="28"/>
        </w:rPr>
      </w:pPr>
    </w:p>
    <w:p w:rsidR="00C96718" w:rsidRPr="0019249B" w:rsidRDefault="00C96718" w:rsidP="00C96718">
      <w:pPr>
        <w:spacing w:line="360" w:lineRule="auto"/>
        <w:ind w:firstLine="720"/>
        <w:jc w:val="both"/>
        <w:rPr>
          <w:rFonts w:ascii="Cambria" w:hAnsi="Cambria" w:cstheme="minorHAnsi"/>
          <w:szCs w:val="28"/>
        </w:rPr>
      </w:pPr>
      <w:r w:rsidRPr="0019249B">
        <w:rPr>
          <w:rFonts w:ascii="Cambria" w:hAnsi="Cambria" w:cstheme="minorHAnsi"/>
          <w:szCs w:val="28"/>
        </w:rPr>
        <w:t xml:space="preserve">According to district forecast issued by the India Meteorological Department for </w:t>
      </w:r>
      <w:proofErr w:type="spellStart"/>
      <w:r w:rsidRPr="00C96718">
        <w:rPr>
          <w:rFonts w:ascii="Cambria" w:hAnsi="Cambria" w:cstheme="minorHAnsi"/>
          <w:szCs w:val="28"/>
        </w:rPr>
        <w:t>Perambalur</w:t>
      </w:r>
      <w:proofErr w:type="spellEnd"/>
      <w:r w:rsidRPr="0019249B">
        <w:rPr>
          <w:rFonts w:ascii="Cambria" w:hAnsi="Cambria" w:cstheme="minorHAnsi"/>
          <w:szCs w:val="28"/>
        </w:rPr>
        <w:t xml:space="preserve"> district, sky will be </w:t>
      </w:r>
      <w:r>
        <w:rPr>
          <w:rFonts w:ascii="Cambria" w:hAnsi="Cambria" w:cstheme="minorHAnsi"/>
          <w:szCs w:val="28"/>
        </w:rPr>
        <w:t>clear</w:t>
      </w:r>
      <w:r w:rsidRPr="0019249B">
        <w:rPr>
          <w:rFonts w:ascii="Cambria" w:hAnsi="Cambria" w:cstheme="minorHAnsi"/>
          <w:szCs w:val="28"/>
        </w:rPr>
        <w:t>.</w:t>
      </w:r>
      <w:bookmarkStart w:id="9" w:name="_Hlk145428349"/>
      <w:bookmarkStart w:id="10" w:name="_Hlk172043522"/>
      <w:bookmarkStart w:id="11" w:name="_Hlk158730370"/>
      <w:bookmarkEnd w:id="9"/>
      <w:r w:rsidRPr="0019249B">
        <w:rPr>
          <w:rFonts w:ascii="Cambria" w:hAnsi="Cambria" w:cstheme="minorHAnsi"/>
          <w:szCs w:val="28"/>
        </w:rPr>
        <w:t xml:space="preserve"> </w:t>
      </w:r>
      <w:r>
        <w:rPr>
          <w:rFonts w:ascii="Cambria" w:hAnsi="Cambria" w:cstheme="minorHAnsi"/>
          <w:szCs w:val="28"/>
        </w:rPr>
        <w:t>Light drizzling expected on 03.05.2025 to 07.05.2025</w:t>
      </w:r>
      <w:r w:rsidRPr="0019249B">
        <w:rPr>
          <w:rFonts w:ascii="Cambria" w:hAnsi="Cambria" w:cstheme="minorHAnsi"/>
          <w:szCs w:val="28"/>
        </w:rPr>
        <w:t>.</w:t>
      </w:r>
      <w:bookmarkEnd w:id="10"/>
      <w:r w:rsidRPr="0019249B">
        <w:rPr>
          <w:rFonts w:ascii="Cambria" w:hAnsi="Cambria" w:cstheme="minorHAnsi"/>
          <w:szCs w:val="28"/>
        </w:rPr>
        <w:t xml:space="preserve"> Maximum temperature is expected to be around </w:t>
      </w:r>
      <w:r>
        <w:rPr>
          <w:rFonts w:ascii="Cambria" w:hAnsi="Cambria" w:cstheme="minorHAnsi"/>
          <w:szCs w:val="28"/>
        </w:rPr>
        <w:t xml:space="preserve">38 - 39 </w:t>
      </w:r>
      <w:r w:rsidRPr="0019249B">
        <w:rPr>
          <w:rFonts w:ascii="Cambria" w:hAnsi="Cambria" w:cstheme="minorHAnsi"/>
          <w:szCs w:val="28"/>
        </w:rPr>
        <w:t xml:space="preserve">°C. Minimum temperature is expected to be around </w:t>
      </w:r>
      <w:r>
        <w:rPr>
          <w:rFonts w:ascii="Cambria" w:hAnsi="Cambria" w:cstheme="minorHAnsi"/>
          <w:szCs w:val="28"/>
        </w:rPr>
        <w:t xml:space="preserve">27 - 28 </w:t>
      </w:r>
      <w:r w:rsidRPr="0019249B">
        <w:rPr>
          <w:rFonts w:ascii="Cambria" w:hAnsi="Cambria" w:cstheme="minorHAnsi"/>
          <w:szCs w:val="28"/>
        </w:rPr>
        <w:t xml:space="preserve">°C. Morning relative humidity is expected to be around </w:t>
      </w:r>
      <w:r>
        <w:rPr>
          <w:rFonts w:ascii="Cambria" w:hAnsi="Cambria" w:cstheme="minorHAnsi"/>
          <w:szCs w:val="28"/>
        </w:rPr>
        <w:t>70</w:t>
      </w:r>
      <w:r w:rsidRPr="0019249B">
        <w:rPr>
          <w:rFonts w:ascii="Cambria" w:hAnsi="Cambria" w:cstheme="minorHAnsi"/>
          <w:szCs w:val="28"/>
        </w:rPr>
        <w:t xml:space="preserve"> per cent and evening relative humidity is expected to be around </w:t>
      </w:r>
      <w:r>
        <w:rPr>
          <w:rFonts w:ascii="Cambria" w:hAnsi="Cambria" w:cstheme="minorHAnsi"/>
          <w:szCs w:val="28"/>
        </w:rPr>
        <w:t>50</w:t>
      </w:r>
      <w:r w:rsidRPr="0019249B">
        <w:rPr>
          <w:rFonts w:ascii="Cambria" w:hAnsi="Cambria" w:cstheme="minorHAnsi"/>
          <w:szCs w:val="28"/>
        </w:rPr>
        <w:t xml:space="preserve"> per cent. Average wind speed is expected to be around </w:t>
      </w:r>
      <w:r>
        <w:rPr>
          <w:rFonts w:ascii="Cambria" w:hAnsi="Cambria" w:cstheme="minorHAnsi"/>
          <w:szCs w:val="28"/>
        </w:rPr>
        <w:t>10 - 14</w:t>
      </w:r>
      <w:r w:rsidRPr="0019249B">
        <w:rPr>
          <w:rFonts w:ascii="Cambria" w:hAnsi="Cambria" w:cstheme="minorHAnsi"/>
          <w:szCs w:val="28"/>
        </w:rPr>
        <w:t xml:space="preserve"> km per hour and the wind directions will be from </w:t>
      </w:r>
      <w:r>
        <w:rPr>
          <w:rFonts w:ascii="Cambria" w:hAnsi="Cambria" w:cstheme="minorHAnsi"/>
          <w:szCs w:val="28"/>
        </w:rPr>
        <w:t xml:space="preserve">south </w:t>
      </w:r>
      <w:r w:rsidRPr="0019249B">
        <w:rPr>
          <w:rFonts w:ascii="Cambria" w:hAnsi="Cambria" w:cstheme="minorHAnsi"/>
          <w:szCs w:val="28"/>
        </w:rPr>
        <w:t>direction.</w:t>
      </w:r>
      <w:bookmarkEnd w:id="11"/>
    </w:p>
    <w:p w:rsidR="00EE1632" w:rsidRDefault="00EE1632" w:rsidP="00EE1632">
      <w:pPr>
        <w:spacing w:after="200" w:line="276" w:lineRule="auto"/>
        <w:rPr>
          <w:rFonts w:ascii="Cambria" w:hAnsi="Cambria" w:cstheme="minorHAnsi"/>
          <w:b/>
          <w:bCs/>
          <w:color w:val="FF0000"/>
          <w:sz w:val="22"/>
          <w:szCs w:val="22"/>
        </w:rPr>
      </w:pPr>
      <w:r>
        <w:rPr>
          <w:rFonts w:ascii="Cambria" w:hAnsi="Cambria" w:cstheme="minorHAnsi"/>
          <w:b/>
          <w:bCs/>
          <w:color w:val="FF0000"/>
          <w:sz w:val="22"/>
          <w:szCs w:val="22"/>
        </w:rPr>
        <w:t>Agro Advisory</w:t>
      </w:r>
    </w:p>
    <w:p w:rsidR="00EE1632" w:rsidRDefault="00EE1632" w:rsidP="00EE1632">
      <w:pPr>
        <w:spacing w:after="200" w:line="276" w:lineRule="auto"/>
        <w:rPr>
          <w:rFonts w:ascii="Cambria" w:hAnsi="Cambria" w:cstheme="minorHAnsi"/>
          <w:b/>
          <w:bCs/>
          <w:color w:val="FF0000"/>
          <w:sz w:val="22"/>
          <w:szCs w:val="22"/>
        </w:rPr>
      </w:pPr>
    </w:p>
    <w:p w:rsidR="00EE1632" w:rsidRDefault="00EE1632" w:rsidP="00EE1632">
      <w:pPr>
        <w:spacing w:after="200" w:line="276" w:lineRule="auto"/>
        <w:rPr>
          <w:rFonts w:ascii="Cambria" w:hAnsi="Cambria" w:cstheme="minorHAnsi"/>
          <w:b/>
          <w:bCs/>
          <w:color w:val="FF0000"/>
          <w:sz w:val="22"/>
          <w:szCs w:val="22"/>
        </w:rPr>
      </w:pPr>
    </w:p>
    <w:p w:rsidR="00EE1632" w:rsidRDefault="00EE1632" w:rsidP="00EE1632">
      <w:pPr>
        <w:spacing w:after="200" w:line="276" w:lineRule="auto"/>
        <w:rPr>
          <w:rFonts w:ascii="Cambria" w:hAnsi="Cambria" w:cstheme="minorHAnsi"/>
          <w:b/>
          <w:bCs/>
          <w:color w:val="FF0000"/>
          <w:sz w:val="22"/>
          <w:szCs w:val="22"/>
        </w:rPr>
      </w:pPr>
    </w:p>
    <w:p w:rsidR="00EE1632" w:rsidRDefault="00EE1632" w:rsidP="00EE1632">
      <w:pPr>
        <w:spacing w:line="360" w:lineRule="auto"/>
        <w:jc w:val="both"/>
        <w:rPr>
          <w:rFonts w:ascii="Cambria" w:hAnsi="Cambria" w:cstheme="minorHAnsi"/>
          <w:b/>
          <w:color w:val="FF0000"/>
          <w:sz w:val="2"/>
          <w:szCs w:val="22"/>
        </w:rPr>
      </w:pPr>
    </w:p>
    <w:p w:rsidR="00EE1632" w:rsidRDefault="00EE1632" w:rsidP="00EE1632">
      <w:pPr>
        <w:spacing w:line="360" w:lineRule="auto"/>
        <w:jc w:val="both"/>
        <w:rPr>
          <w:rFonts w:ascii="Cambria" w:hAnsi="Cambria" w:cstheme="minorHAnsi"/>
          <w:b/>
          <w:color w:val="FF0000"/>
          <w:sz w:val="2"/>
          <w:szCs w:val="22"/>
        </w:rPr>
      </w:pPr>
    </w:p>
    <w:p w:rsidR="00EE1632" w:rsidRDefault="00EE1632" w:rsidP="00EE1632">
      <w:pPr>
        <w:spacing w:line="360" w:lineRule="auto"/>
        <w:jc w:val="both"/>
        <w:rPr>
          <w:rFonts w:ascii="Cambria" w:hAnsi="Cambria" w:cstheme="minorHAnsi"/>
          <w:b/>
          <w:color w:val="FF0000"/>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700"/>
        <w:gridCol w:w="6486"/>
      </w:tblGrid>
      <w:tr w:rsidR="00EE1632" w:rsidRPr="004E6922" w:rsidTr="00044CDB">
        <w:trPr>
          <w:trHeight w:hRule="exact" w:val="824"/>
        </w:trPr>
        <w:tc>
          <w:tcPr>
            <w:tcW w:w="3090" w:type="dxa"/>
            <w:gridSpan w:val="2"/>
            <w:tcBorders>
              <w:top w:val="single" w:sz="4" w:space="0" w:color="auto"/>
              <w:left w:val="single" w:sz="4" w:space="0" w:color="auto"/>
              <w:right w:val="single" w:sz="4" w:space="0" w:color="auto"/>
            </w:tcBorders>
            <w:vAlign w:val="center"/>
            <w:hideMark/>
          </w:tcPr>
          <w:p w:rsidR="00EE1632" w:rsidRPr="004E6922" w:rsidRDefault="00EE1632" w:rsidP="00044CDB">
            <w:pPr>
              <w:spacing w:after="120" w:line="256" w:lineRule="auto"/>
              <w:jc w:val="center"/>
              <w:rPr>
                <w:rFonts w:ascii="Cambria" w:hAnsi="Cambria" w:cstheme="minorHAnsi"/>
                <w:b/>
              </w:rPr>
            </w:pPr>
            <w:r w:rsidRPr="004E6922">
              <w:rPr>
                <w:rFonts w:ascii="Cambria" w:hAnsi="Cambria" w:cstheme="minorHAnsi"/>
                <w:b/>
              </w:rPr>
              <w:t>General</w:t>
            </w:r>
          </w:p>
        </w:tc>
        <w:tc>
          <w:tcPr>
            <w:tcW w:w="6486" w:type="dxa"/>
            <w:tcBorders>
              <w:top w:val="single" w:sz="4" w:space="0" w:color="auto"/>
              <w:left w:val="single" w:sz="4" w:space="0" w:color="auto"/>
              <w:right w:val="single" w:sz="4" w:space="0" w:color="auto"/>
            </w:tcBorders>
            <w:hideMark/>
          </w:tcPr>
          <w:p w:rsidR="00EE1632" w:rsidRPr="007217D8" w:rsidRDefault="00EE1632" w:rsidP="00044CDB">
            <w:pPr>
              <w:spacing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tc>
      </w:tr>
      <w:tr w:rsidR="00EE1632" w:rsidRPr="004E6922" w:rsidTr="00044CDB">
        <w:trPr>
          <w:trHeight w:hRule="exact" w:val="2126"/>
        </w:trPr>
        <w:tc>
          <w:tcPr>
            <w:tcW w:w="1390" w:type="dxa"/>
            <w:tcBorders>
              <w:top w:val="single" w:sz="4" w:space="0" w:color="auto"/>
              <w:left w:val="single" w:sz="4" w:space="0" w:color="auto"/>
              <w:right w:val="single" w:sz="4" w:space="0" w:color="auto"/>
            </w:tcBorders>
            <w:vAlign w:val="center"/>
            <w:hideMark/>
          </w:tcPr>
          <w:p w:rsidR="00EE1632" w:rsidRPr="004E6922" w:rsidRDefault="00EE1632"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EE1632" w:rsidRPr="004E6922" w:rsidRDefault="00EE1632" w:rsidP="00044CDB">
            <w:pPr>
              <w:spacing w:before="60" w:after="60" w:line="360" w:lineRule="auto"/>
              <w:jc w:val="center"/>
              <w:rPr>
                <w:rFonts w:ascii="Cambria" w:hAnsi="Cambria" w:cstheme="majorHAnsi"/>
                <w:b/>
              </w:rPr>
            </w:pPr>
            <w:r w:rsidRPr="004E6922">
              <w:rPr>
                <w:rFonts w:ascii="Cambria" w:hAnsi="Cambria" w:cstheme="majorHAnsi"/>
                <w:b/>
                <w:sz w:val="22"/>
                <w:szCs w:val="22"/>
              </w:rPr>
              <w:t>Nursery</w:t>
            </w:r>
          </w:p>
        </w:tc>
        <w:tc>
          <w:tcPr>
            <w:tcW w:w="6486" w:type="dxa"/>
            <w:tcBorders>
              <w:top w:val="single" w:sz="4" w:space="0" w:color="auto"/>
              <w:left w:val="single" w:sz="4" w:space="0" w:color="auto"/>
              <w:right w:val="single" w:sz="4" w:space="0" w:color="auto"/>
            </w:tcBorders>
            <w:hideMark/>
          </w:tcPr>
          <w:p w:rsidR="00EE1632" w:rsidRPr="007217D8" w:rsidRDefault="00EE1632" w:rsidP="00044CDB">
            <w:pPr>
              <w:spacing w:line="360" w:lineRule="auto"/>
              <w:jc w:val="both"/>
              <w:rPr>
                <w:rFonts w:ascii="Cambria" w:hAnsi="Cambria" w:cstheme="minorHAnsi"/>
                <w:szCs w:val="28"/>
              </w:rPr>
            </w:pPr>
            <w:r w:rsidRPr="007217D8">
              <w:rPr>
                <w:rFonts w:ascii="Cambria" w:hAnsi="Cambria" w:cstheme="minorHAnsi"/>
                <w:szCs w:val="28"/>
              </w:rPr>
              <w:t xml:space="preserve">For </w:t>
            </w:r>
            <w:r>
              <w:rPr>
                <w:rFonts w:ascii="Cambria" w:hAnsi="Cambria" w:cstheme="minorHAnsi"/>
                <w:szCs w:val="28"/>
              </w:rPr>
              <w:t>summer</w:t>
            </w:r>
            <w:r w:rsidRPr="007217D8">
              <w:rPr>
                <w:rFonts w:ascii="Cambria" w:hAnsi="Cambria" w:cstheme="minorHAnsi"/>
                <w:szCs w:val="28"/>
              </w:rPr>
              <w:t xml:space="preserve"> nursery, an area of 20 cents can be allotted for planting 1 ha with the application of FYM or compost @ 1 ton. For clay soil, 4 kg gypsum and 1 kg DAP/cent can be applied 10 days prior to pulling out of seedlings to avoid root snapping.</w:t>
            </w:r>
          </w:p>
          <w:p w:rsidR="00EE1632" w:rsidRPr="007217D8" w:rsidRDefault="00EE1632" w:rsidP="00044CDB">
            <w:pPr>
              <w:spacing w:line="360" w:lineRule="auto"/>
              <w:ind w:firstLine="720"/>
              <w:jc w:val="both"/>
              <w:rPr>
                <w:rFonts w:ascii="Cambria" w:hAnsi="Cambria" w:cstheme="minorHAnsi"/>
                <w:szCs w:val="28"/>
              </w:rPr>
            </w:pPr>
          </w:p>
        </w:tc>
      </w:tr>
      <w:tr w:rsidR="00EE1632" w:rsidRPr="004E6922" w:rsidTr="00044CDB">
        <w:trPr>
          <w:trHeight w:hRule="exact" w:val="1703"/>
        </w:trPr>
        <w:tc>
          <w:tcPr>
            <w:tcW w:w="1390" w:type="dxa"/>
            <w:tcBorders>
              <w:top w:val="single" w:sz="4" w:space="0" w:color="auto"/>
              <w:left w:val="single" w:sz="4" w:space="0" w:color="auto"/>
              <w:right w:val="single" w:sz="4" w:space="0" w:color="auto"/>
            </w:tcBorders>
            <w:vAlign w:val="center"/>
            <w:hideMark/>
          </w:tcPr>
          <w:p w:rsidR="00EE1632" w:rsidRPr="004E6922" w:rsidRDefault="00EE1632"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EE1632" w:rsidRPr="004E6922" w:rsidRDefault="00EE1632" w:rsidP="00044CDB">
            <w:pPr>
              <w:spacing w:before="60" w:after="60" w:line="360" w:lineRule="auto"/>
              <w:jc w:val="center"/>
              <w:rPr>
                <w:rFonts w:ascii="Cambria" w:hAnsi="Cambria" w:cstheme="majorHAnsi"/>
                <w:b/>
              </w:rPr>
            </w:pPr>
            <w:r w:rsidRPr="004E6922">
              <w:rPr>
                <w:rFonts w:ascii="Cambria" w:hAnsi="Cambria" w:cstheme="majorHAnsi"/>
                <w:b/>
                <w:sz w:val="22"/>
                <w:szCs w:val="22"/>
              </w:rPr>
              <w:t>Main field</w:t>
            </w:r>
          </w:p>
        </w:tc>
        <w:tc>
          <w:tcPr>
            <w:tcW w:w="6486" w:type="dxa"/>
            <w:tcBorders>
              <w:top w:val="single" w:sz="4" w:space="0" w:color="auto"/>
              <w:left w:val="single" w:sz="4" w:space="0" w:color="auto"/>
              <w:right w:val="single" w:sz="4" w:space="0" w:color="auto"/>
            </w:tcBorders>
            <w:hideMark/>
          </w:tcPr>
          <w:p w:rsidR="00EE1632" w:rsidRPr="007217D8" w:rsidRDefault="00EE1632" w:rsidP="00044CDB">
            <w:pPr>
              <w:spacing w:line="360" w:lineRule="auto"/>
              <w:jc w:val="both"/>
              <w:rPr>
                <w:rFonts w:ascii="Cambria" w:hAnsi="Cambria" w:cstheme="minorHAnsi"/>
                <w:szCs w:val="28"/>
              </w:rPr>
            </w:pPr>
            <w:r w:rsidRPr="007217D8">
              <w:rPr>
                <w:rFonts w:ascii="Cambria" w:hAnsi="Cambria" w:cstheme="minorHAnsi"/>
                <w:szCs w:val="28"/>
              </w:rPr>
              <w:t xml:space="preserve">Application of 10 kg zinc </w:t>
            </w:r>
            <w:proofErr w:type="spellStart"/>
            <w:r w:rsidRPr="007217D8">
              <w:rPr>
                <w:rFonts w:ascii="Cambria" w:hAnsi="Cambria" w:cstheme="minorHAnsi"/>
                <w:szCs w:val="28"/>
              </w:rPr>
              <w:t>sulphate</w:t>
            </w:r>
            <w:proofErr w:type="spellEnd"/>
            <w:r w:rsidRPr="007217D8">
              <w:rPr>
                <w:rFonts w:ascii="Cambria" w:hAnsi="Cambria" w:cstheme="minorHAnsi"/>
                <w:szCs w:val="28"/>
              </w:rPr>
              <w:t xml:space="preserve"> and 200 kg gypsum per acre is recommended at the time of transplanting, in addition to the recommended dose of nitrogen, Phosphorus and Potassium.</w:t>
            </w:r>
          </w:p>
          <w:p w:rsidR="00EE1632" w:rsidRPr="007217D8" w:rsidRDefault="00EE1632" w:rsidP="00044CDB">
            <w:pPr>
              <w:spacing w:line="360" w:lineRule="auto"/>
              <w:ind w:firstLine="720"/>
              <w:jc w:val="both"/>
              <w:rPr>
                <w:rFonts w:ascii="Cambria" w:hAnsi="Cambria" w:cstheme="minorHAnsi"/>
                <w:szCs w:val="28"/>
              </w:rPr>
            </w:pPr>
          </w:p>
        </w:tc>
      </w:tr>
      <w:tr w:rsidR="00EE1632" w:rsidRPr="004E6922" w:rsidTr="00044CDB">
        <w:trPr>
          <w:trHeight w:hRule="exact" w:val="845"/>
        </w:trPr>
        <w:tc>
          <w:tcPr>
            <w:tcW w:w="1390" w:type="dxa"/>
            <w:tcBorders>
              <w:top w:val="single" w:sz="4" w:space="0" w:color="auto"/>
              <w:left w:val="single" w:sz="4" w:space="0" w:color="auto"/>
              <w:bottom w:val="single" w:sz="4" w:space="0" w:color="auto"/>
              <w:right w:val="single" w:sz="4" w:space="0" w:color="auto"/>
            </w:tcBorders>
            <w:vAlign w:val="center"/>
            <w:hideMark/>
          </w:tcPr>
          <w:p w:rsidR="00EE1632" w:rsidRPr="004E6922" w:rsidRDefault="00EE1632" w:rsidP="00044CDB">
            <w:pPr>
              <w:spacing w:before="60" w:after="60" w:line="360" w:lineRule="auto"/>
              <w:jc w:val="center"/>
              <w:rPr>
                <w:rFonts w:ascii="Cambria" w:hAnsi="Cambria" w:cstheme="minorHAnsi"/>
                <w:b/>
              </w:rPr>
            </w:pPr>
            <w:r w:rsidRPr="004E6922">
              <w:rPr>
                <w:rFonts w:ascii="Cambria" w:hAnsi="Cambria" w:cstheme="minorHAnsi"/>
                <w:b/>
                <w:sz w:val="22"/>
                <w:szCs w:val="22"/>
              </w:rPr>
              <w:t>Banana</w:t>
            </w:r>
          </w:p>
        </w:tc>
        <w:tc>
          <w:tcPr>
            <w:tcW w:w="1700" w:type="dxa"/>
            <w:tcBorders>
              <w:top w:val="single" w:sz="4" w:space="0" w:color="auto"/>
              <w:left w:val="single" w:sz="4" w:space="0" w:color="auto"/>
              <w:bottom w:val="single" w:sz="4" w:space="0" w:color="auto"/>
              <w:right w:val="single" w:sz="4" w:space="0" w:color="auto"/>
            </w:tcBorders>
            <w:vAlign w:val="center"/>
          </w:tcPr>
          <w:p w:rsidR="00EE1632" w:rsidRPr="004E6922" w:rsidRDefault="00EE1632" w:rsidP="00044CDB">
            <w:pPr>
              <w:spacing w:before="60" w:after="60" w:line="360" w:lineRule="auto"/>
              <w:jc w:val="center"/>
              <w:rPr>
                <w:rFonts w:ascii="Cambria" w:hAnsi="Cambria" w:cstheme="minorHAnsi"/>
                <w:b/>
              </w:rPr>
            </w:pPr>
          </w:p>
        </w:tc>
        <w:tc>
          <w:tcPr>
            <w:tcW w:w="6486" w:type="dxa"/>
            <w:tcBorders>
              <w:top w:val="single" w:sz="4" w:space="0" w:color="auto"/>
              <w:left w:val="single" w:sz="4" w:space="0" w:color="auto"/>
              <w:bottom w:val="single" w:sz="4" w:space="0" w:color="auto"/>
              <w:right w:val="single" w:sz="4" w:space="0" w:color="auto"/>
            </w:tcBorders>
            <w:vAlign w:val="center"/>
          </w:tcPr>
          <w:p w:rsidR="00EE1632" w:rsidRPr="007217D8" w:rsidRDefault="00EE1632" w:rsidP="00044CDB">
            <w:pPr>
              <w:spacing w:line="360" w:lineRule="auto"/>
              <w:jc w:val="both"/>
              <w:rPr>
                <w:rFonts w:ascii="Cambria" w:hAnsi="Cambria" w:cstheme="minorHAnsi"/>
                <w:szCs w:val="28"/>
              </w:rPr>
            </w:pPr>
            <w:r w:rsidRPr="007217D8">
              <w:rPr>
                <w:rFonts w:ascii="Cambria" w:hAnsi="Cambria" w:cstheme="minorHAnsi"/>
                <w:szCs w:val="28"/>
              </w:rPr>
              <w:t>Provide support with wooden poles to avoid lodging of tree due to wind.</w:t>
            </w:r>
          </w:p>
          <w:p w:rsidR="00EE1632" w:rsidRPr="007217D8" w:rsidRDefault="00EE1632" w:rsidP="00044CDB">
            <w:pPr>
              <w:spacing w:line="360" w:lineRule="auto"/>
              <w:ind w:firstLine="720"/>
              <w:jc w:val="both"/>
              <w:rPr>
                <w:rFonts w:ascii="Cambria" w:hAnsi="Cambria" w:cstheme="minorHAnsi"/>
                <w:szCs w:val="28"/>
              </w:rPr>
            </w:pPr>
          </w:p>
        </w:tc>
      </w:tr>
      <w:tr w:rsidR="00EE1632" w:rsidRPr="004E6922" w:rsidTr="00044CDB">
        <w:trPr>
          <w:trHeight w:hRule="exact" w:val="852"/>
        </w:trPr>
        <w:tc>
          <w:tcPr>
            <w:tcW w:w="1390" w:type="dxa"/>
            <w:vMerge w:val="restart"/>
            <w:tcBorders>
              <w:top w:val="single" w:sz="4" w:space="0" w:color="auto"/>
              <w:left w:val="single" w:sz="4" w:space="0" w:color="auto"/>
              <w:right w:val="single" w:sz="4" w:space="0" w:color="auto"/>
            </w:tcBorders>
            <w:vAlign w:val="center"/>
            <w:hideMark/>
          </w:tcPr>
          <w:p w:rsidR="00EE1632" w:rsidRPr="004E6922" w:rsidRDefault="00EE1632"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Cattle</w:t>
            </w:r>
          </w:p>
        </w:tc>
        <w:tc>
          <w:tcPr>
            <w:tcW w:w="1700" w:type="dxa"/>
            <w:vMerge w:val="restart"/>
            <w:tcBorders>
              <w:top w:val="single" w:sz="4" w:space="0" w:color="auto"/>
              <w:left w:val="single" w:sz="4" w:space="0" w:color="auto"/>
              <w:right w:val="single" w:sz="4" w:space="0" w:color="auto"/>
            </w:tcBorders>
            <w:vAlign w:val="center"/>
            <w:hideMark/>
          </w:tcPr>
          <w:p w:rsidR="00EE1632" w:rsidRPr="004E6922" w:rsidRDefault="00EE1632"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Cow and Goat</w:t>
            </w:r>
          </w:p>
        </w:tc>
        <w:tc>
          <w:tcPr>
            <w:tcW w:w="6486" w:type="dxa"/>
            <w:tcBorders>
              <w:top w:val="single" w:sz="4" w:space="0" w:color="auto"/>
              <w:left w:val="single" w:sz="4" w:space="0" w:color="auto"/>
              <w:bottom w:val="single" w:sz="4" w:space="0" w:color="auto"/>
              <w:right w:val="single" w:sz="4" w:space="0" w:color="auto"/>
            </w:tcBorders>
            <w:hideMark/>
          </w:tcPr>
          <w:p w:rsidR="00EE1632" w:rsidRPr="007217D8" w:rsidRDefault="00EE1632" w:rsidP="00044CDB">
            <w:pPr>
              <w:spacing w:line="360" w:lineRule="auto"/>
              <w:jc w:val="both"/>
              <w:rPr>
                <w:rFonts w:ascii="Cambria" w:hAnsi="Cambria" w:cstheme="minorHAnsi"/>
                <w:szCs w:val="28"/>
              </w:rPr>
            </w:pPr>
            <w:r w:rsidRPr="007217D8">
              <w:rPr>
                <w:rFonts w:ascii="Cambria" w:hAnsi="Cambria" w:cstheme="minorHAnsi"/>
                <w:szCs w:val="28"/>
              </w:rPr>
              <w:t>Calves above 3 months and sheep and goat above 2 months should be vaccinated against Foot and Mouth disease</w:t>
            </w:r>
          </w:p>
          <w:p w:rsidR="00EE1632" w:rsidRPr="007217D8" w:rsidRDefault="00EE1632" w:rsidP="00044CDB">
            <w:pPr>
              <w:spacing w:line="360" w:lineRule="auto"/>
              <w:ind w:firstLine="720"/>
              <w:jc w:val="both"/>
              <w:rPr>
                <w:rFonts w:ascii="Cambria" w:hAnsi="Cambria" w:cstheme="minorHAnsi"/>
                <w:szCs w:val="28"/>
              </w:rPr>
            </w:pPr>
          </w:p>
        </w:tc>
      </w:tr>
      <w:tr w:rsidR="00EE1632" w:rsidRPr="004E6922" w:rsidTr="00044CDB">
        <w:trPr>
          <w:trHeight w:hRule="exact" w:val="2276"/>
        </w:trPr>
        <w:tc>
          <w:tcPr>
            <w:tcW w:w="1390" w:type="dxa"/>
            <w:vMerge/>
            <w:tcBorders>
              <w:left w:val="single" w:sz="4" w:space="0" w:color="auto"/>
              <w:bottom w:val="single" w:sz="4" w:space="0" w:color="auto"/>
              <w:right w:val="single" w:sz="4" w:space="0" w:color="auto"/>
            </w:tcBorders>
            <w:vAlign w:val="center"/>
            <w:hideMark/>
          </w:tcPr>
          <w:p w:rsidR="00EE1632" w:rsidRPr="004E6922" w:rsidRDefault="00EE1632" w:rsidP="00044CDB">
            <w:pPr>
              <w:tabs>
                <w:tab w:val="left" w:pos="540"/>
              </w:tabs>
              <w:spacing w:before="60" w:after="60" w:line="360" w:lineRule="auto"/>
              <w:jc w:val="center"/>
              <w:rPr>
                <w:rFonts w:ascii="Cambria" w:hAnsi="Cambria" w:cstheme="majorHAnsi"/>
                <w:b/>
              </w:rPr>
            </w:pPr>
          </w:p>
        </w:tc>
        <w:tc>
          <w:tcPr>
            <w:tcW w:w="1700" w:type="dxa"/>
            <w:vMerge/>
            <w:tcBorders>
              <w:left w:val="single" w:sz="4" w:space="0" w:color="auto"/>
              <w:bottom w:val="single" w:sz="4" w:space="0" w:color="auto"/>
              <w:right w:val="single" w:sz="4" w:space="0" w:color="auto"/>
            </w:tcBorders>
            <w:vAlign w:val="center"/>
            <w:hideMark/>
          </w:tcPr>
          <w:p w:rsidR="00EE1632" w:rsidRPr="004E6922" w:rsidRDefault="00EE1632" w:rsidP="00044CDB">
            <w:pPr>
              <w:tabs>
                <w:tab w:val="left" w:pos="540"/>
              </w:tabs>
              <w:spacing w:before="60" w:after="60" w:line="360" w:lineRule="auto"/>
              <w:jc w:val="center"/>
              <w:rPr>
                <w:rFonts w:ascii="Cambria" w:hAnsi="Cambria" w:cstheme="majorHAnsi"/>
                <w:b/>
              </w:rPr>
            </w:pPr>
          </w:p>
        </w:tc>
        <w:tc>
          <w:tcPr>
            <w:tcW w:w="6486" w:type="dxa"/>
            <w:tcBorders>
              <w:top w:val="single" w:sz="4" w:space="0" w:color="auto"/>
              <w:left w:val="single" w:sz="4" w:space="0" w:color="auto"/>
              <w:bottom w:val="single" w:sz="4" w:space="0" w:color="auto"/>
              <w:right w:val="single" w:sz="4" w:space="0" w:color="auto"/>
            </w:tcBorders>
            <w:hideMark/>
          </w:tcPr>
          <w:p w:rsidR="00EE1632" w:rsidRPr="007217D8" w:rsidRDefault="00EE1632" w:rsidP="00044CDB">
            <w:pPr>
              <w:spacing w:line="360" w:lineRule="auto"/>
              <w:jc w:val="both"/>
              <w:rPr>
                <w:rFonts w:ascii="Cambria" w:hAnsi="Cambria" w:cstheme="minorHAnsi"/>
                <w:szCs w:val="28"/>
              </w:rPr>
            </w:pPr>
            <w:r w:rsidRPr="007217D8">
              <w:rPr>
                <w:rFonts w:ascii="Cambria" w:hAnsi="Cambria" w:cstheme="minorHAnsi"/>
                <w:szCs w:val="28"/>
              </w:rPr>
              <w:t>When the air temperature is above 35 degrees Celsius the dairy cattle tend to drink more water thereby decreasing the Dry Matter Intake (DMI). Hence to overcome this succulent protein rich green fodder mixed with green fodder may be provided to livestock.</w:t>
            </w:r>
          </w:p>
          <w:p w:rsidR="00EE1632" w:rsidRPr="007217D8" w:rsidRDefault="00EE1632" w:rsidP="00044CDB">
            <w:pPr>
              <w:tabs>
                <w:tab w:val="left" w:pos="540"/>
              </w:tabs>
              <w:spacing w:line="360" w:lineRule="auto"/>
              <w:ind w:firstLine="720"/>
              <w:jc w:val="both"/>
              <w:rPr>
                <w:rFonts w:ascii="Cambria" w:hAnsi="Cambria" w:cstheme="minorHAnsi"/>
                <w:szCs w:val="28"/>
              </w:rPr>
            </w:pPr>
          </w:p>
        </w:tc>
      </w:tr>
    </w:tbl>
    <w:p w:rsidR="00EE1632" w:rsidRDefault="00EE1632" w:rsidP="00EE1632">
      <w:pPr>
        <w:spacing w:before="60" w:after="60" w:line="360" w:lineRule="auto"/>
        <w:ind w:left="284" w:hanging="284"/>
        <w:jc w:val="both"/>
        <w:rPr>
          <w:rFonts w:ascii="Cambria" w:hAnsi="Cambria" w:cstheme="minorHAnsi"/>
          <w:b/>
          <w:color w:val="FF0000"/>
          <w:sz w:val="22"/>
          <w:szCs w:val="22"/>
        </w:rPr>
      </w:pPr>
    </w:p>
    <w:p w:rsidR="00EE1632" w:rsidRDefault="00EE1632" w:rsidP="00EE1632">
      <w:pPr>
        <w:spacing w:before="60" w:after="60" w:line="360" w:lineRule="auto"/>
        <w:ind w:left="284" w:hanging="284"/>
        <w:jc w:val="both"/>
        <w:rPr>
          <w:rFonts w:ascii="Cambria" w:hAnsi="Cambria" w:cstheme="minorHAnsi"/>
          <w:b/>
          <w:color w:val="FF0000"/>
          <w:sz w:val="22"/>
          <w:szCs w:val="22"/>
        </w:rPr>
      </w:pPr>
      <w:r>
        <w:rPr>
          <w:rFonts w:ascii="Cambria" w:hAnsi="Cambria" w:cstheme="minorHAnsi"/>
          <w:b/>
          <w:color w:val="FF0000"/>
          <w:sz w:val="22"/>
          <w:szCs w:val="22"/>
        </w:rPr>
        <w:t xml:space="preserve">SMS advisory </w:t>
      </w:r>
    </w:p>
    <w:p w:rsidR="00EE1632" w:rsidRDefault="00EE1632" w:rsidP="00EE1632">
      <w:pPr>
        <w:tabs>
          <w:tab w:val="left" w:pos="540"/>
        </w:tabs>
        <w:spacing w:before="60" w:after="60"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p w:rsidR="00FB579B" w:rsidRPr="00F32085" w:rsidRDefault="00FB579B" w:rsidP="00FB579B">
      <w:pPr>
        <w:pStyle w:val="ListParagraph"/>
        <w:jc w:val="both"/>
        <w:rPr>
          <w:rFonts w:ascii="Times New Roman" w:hAnsi="Times New Roman" w:cs="Times New Roman"/>
          <w:b/>
        </w:rPr>
      </w:pPr>
    </w:p>
    <w:p w:rsidR="00FB579B" w:rsidRDefault="00FB579B" w:rsidP="00FB579B">
      <w:pPr>
        <w:pStyle w:val="ListParagraph"/>
        <w:ind w:firstLine="60"/>
        <w:jc w:val="both"/>
        <w:rPr>
          <w:rFonts w:ascii="Times New Roman" w:hAnsi="Times New Roman" w:cs="Times New Roman"/>
        </w:rPr>
      </w:pPr>
    </w:p>
    <w:p w:rsidR="00FA00E8"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Director, </w:t>
      </w:r>
    </w:p>
    <w:p w:rsidR="00FB579B"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TRRI, </w:t>
      </w:r>
      <w:proofErr w:type="spellStart"/>
      <w:r>
        <w:rPr>
          <w:rFonts w:ascii="Times New Roman" w:hAnsi="Times New Roman" w:cs="Times New Roman"/>
          <w:b/>
          <w:bCs/>
        </w:rPr>
        <w:t>Aduthurai</w:t>
      </w:r>
      <w:proofErr w:type="spellEnd"/>
    </w:p>
    <w:p w:rsidR="005537E5" w:rsidRDefault="005537E5"/>
    <w:sectPr w:rsidR="005537E5" w:rsidSect="00FB579B">
      <w:pgSz w:w="12240" w:h="15840"/>
      <w:pgMar w:top="142" w:right="1183"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C3A26"/>
    <w:multiLevelType w:val="hybridMultilevel"/>
    <w:tmpl w:val="0308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2D3D"/>
    <w:multiLevelType w:val="hybridMultilevel"/>
    <w:tmpl w:val="6EC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37E5"/>
    <w:rsid w:val="000051F9"/>
    <w:rsid w:val="00014049"/>
    <w:rsid w:val="00031CD4"/>
    <w:rsid w:val="000348CD"/>
    <w:rsid w:val="00042622"/>
    <w:rsid w:val="00044996"/>
    <w:rsid w:val="00044D38"/>
    <w:rsid w:val="000456D6"/>
    <w:rsid w:val="000536CC"/>
    <w:rsid w:val="00056E88"/>
    <w:rsid w:val="0006186D"/>
    <w:rsid w:val="00062C6C"/>
    <w:rsid w:val="00065B7C"/>
    <w:rsid w:val="00066DC8"/>
    <w:rsid w:val="00074A13"/>
    <w:rsid w:val="00081B47"/>
    <w:rsid w:val="000829F5"/>
    <w:rsid w:val="0008400B"/>
    <w:rsid w:val="0009490A"/>
    <w:rsid w:val="000A24C5"/>
    <w:rsid w:val="000A3D97"/>
    <w:rsid w:val="000A426F"/>
    <w:rsid w:val="000A4A99"/>
    <w:rsid w:val="000A710B"/>
    <w:rsid w:val="000B20A4"/>
    <w:rsid w:val="000C33E2"/>
    <w:rsid w:val="000C6CFB"/>
    <w:rsid w:val="000D7CFC"/>
    <w:rsid w:val="000E1ED3"/>
    <w:rsid w:val="000E2B11"/>
    <w:rsid w:val="000F64E9"/>
    <w:rsid w:val="000F7E3A"/>
    <w:rsid w:val="00112091"/>
    <w:rsid w:val="00113014"/>
    <w:rsid w:val="00113879"/>
    <w:rsid w:val="001142E0"/>
    <w:rsid w:val="00133534"/>
    <w:rsid w:val="00135571"/>
    <w:rsid w:val="00151AB3"/>
    <w:rsid w:val="00165AB1"/>
    <w:rsid w:val="00165AB4"/>
    <w:rsid w:val="00170ED8"/>
    <w:rsid w:val="00172EB9"/>
    <w:rsid w:val="00182A57"/>
    <w:rsid w:val="001919BB"/>
    <w:rsid w:val="00192BC1"/>
    <w:rsid w:val="001930F7"/>
    <w:rsid w:val="00193FD7"/>
    <w:rsid w:val="00196549"/>
    <w:rsid w:val="001A109F"/>
    <w:rsid w:val="001C1F6E"/>
    <w:rsid w:val="001C2E87"/>
    <w:rsid w:val="001C76D2"/>
    <w:rsid w:val="001D4D2A"/>
    <w:rsid w:val="001E1576"/>
    <w:rsid w:val="001E1AC9"/>
    <w:rsid w:val="001E4024"/>
    <w:rsid w:val="001E4AC9"/>
    <w:rsid w:val="001E678F"/>
    <w:rsid w:val="001F1549"/>
    <w:rsid w:val="001F6308"/>
    <w:rsid w:val="00200304"/>
    <w:rsid w:val="00213F8B"/>
    <w:rsid w:val="002264F0"/>
    <w:rsid w:val="0022731B"/>
    <w:rsid w:val="00227BBA"/>
    <w:rsid w:val="0023076A"/>
    <w:rsid w:val="002350CB"/>
    <w:rsid w:val="00235CBE"/>
    <w:rsid w:val="00236763"/>
    <w:rsid w:val="002373DF"/>
    <w:rsid w:val="00242E4C"/>
    <w:rsid w:val="002468F4"/>
    <w:rsid w:val="00252C53"/>
    <w:rsid w:val="002654EB"/>
    <w:rsid w:val="0027724D"/>
    <w:rsid w:val="00293AD0"/>
    <w:rsid w:val="00295E27"/>
    <w:rsid w:val="002966D5"/>
    <w:rsid w:val="00296F2B"/>
    <w:rsid w:val="002A105F"/>
    <w:rsid w:val="002C04C9"/>
    <w:rsid w:val="002C3D0C"/>
    <w:rsid w:val="002C7F55"/>
    <w:rsid w:val="002D427A"/>
    <w:rsid w:val="002E3C0F"/>
    <w:rsid w:val="002E6FCF"/>
    <w:rsid w:val="002F0D51"/>
    <w:rsid w:val="002F48F3"/>
    <w:rsid w:val="002F5DA5"/>
    <w:rsid w:val="002F6ECD"/>
    <w:rsid w:val="0031713F"/>
    <w:rsid w:val="00330CF2"/>
    <w:rsid w:val="0033150C"/>
    <w:rsid w:val="00340C17"/>
    <w:rsid w:val="00352A25"/>
    <w:rsid w:val="0035353D"/>
    <w:rsid w:val="00360625"/>
    <w:rsid w:val="00363125"/>
    <w:rsid w:val="00367432"/>
    <w:rsid w:val="00372E2F"/>
    <w:rsid w:val="00375200"/>
    <w:rsid w:val="00377C28"/>
    <w:rsid w:val="003835EF"/>
    <w:rsid w:val="003965A6"/>
    <w:rsid w:val="003A6B8E"/>
    <w:rsid w:val="003B2453"/>
    <w:rsid w:val="003B6F58"/>
    <w:rsid w:val="003C2350"/>
    <w:rsid w:val="003C46CD"/>
    <w:rsid w:val="003D438A"/>
    <w:rsid w:val="003E3057"/>
    <w:rsid w:val="003E7A79"/>
    <w:rsid w:val="003F1345"/>
    <w:rsid w:val="003F5509"/>
    <w:rsid w:val="003F6883"/>
    <w:rsid w:val="0040012E"/>
    <w:rsid w:val="0040479D"/>
    <w:rsid w:val="0040787C"/>
    <w:rsid w:val="00433EA8"/>
    <w:rsid w:val="00437059"/>
    <w:rsid w:val="004376F8"/>
    <w:rsid w:val="00452286"/>
    <w:rsid w:val="00454A78"/>
    <w:rsid w:val="00461984"/>
    <w:rsid w:val="00462D90"/>
    <w:rsid w:val="00465618"/>
    <w:rsid w:val="00471FEA"/>
    <w:rsid w:val="0047775E"/>
    <w:rsid w:val="00484E36"/>
    <w:rsid w:val="00491055"/>
    <w:rsid w:val="00493E63"/>
    <w:rsid w:val="004A0F2E"/>
    <w:rsid w:val="004A6B10"/>
    <w:rsid w:val="004A7791"/>
    <w:rsid w:val="004B3A9A"/>
    <w:rsid w:val="004C4BE9"/>
    <w:rsid w:val="004D2D12"/>
    <w:rsid w:val="004E2988"/>
    <w:rsid w:val="004F5E8C"/>
    <w:rsid w:val="00501EA2"/>
    <w:rsid w:val="0051126D"/>
    <w:rsid w:val="00515744"/>
    <w:rsid w:val="00515D40"/>
    <w:rsid w:val="005176BB"/>
    <w:rsid w:val="00517D56"/>
    <w:rsid w:val="00530D31"/>
    <w:rsid w:val="00535064"/>
    <w:rsid w:val="00552448"/>
    <w:rsid w:val="00552ED6"/>
    <w:rsid w:val="005537E5"/>
    <w:rsid w:val="005549B5"/>
    <w:rsid w:val="00561405"/>
    <w:rsid w:val="00564607"/>
    <w:rsid w:val="0057288E"/>
    <w:rsid w:val="00592F5B"/>
    <w:rsid w:val="00593384"/>
    <w:rsid w:val="005963CE"/>
    <w:rsid w:val="00596656"/>
    <w:rsid w:val="005A52C9"/>
    <w:rsid w:val="005B1CBD"/>
    <w:rsid w:val="005C195C"/>
    <w:rsid w:val="005E0607"/>
    <w:rsid w:val="005E261C"/>
    <w:rsid w:val="00600595"/>
    <w:rsid w:val="00603E03"/>
    <w:rsid w:val="00610F42"/>
    <w:rsid w:val="006322B4"/>
    <w:rsid w:val="00633FCD"/>
    <w:rsid w:val="00646001"/>
    <w:rsid w:val="00647BE2"/>
    <w:rsid w:val="00652240"/>
    <w:rsid w:val="006749A2"/>
    <w:rsid w:val="00680C49"/>
    <w:rsid w:val="006874BA"/>
    <w:rsid w:val="006976C2"/>
    <w:rsid w:val="0069793C"/>
    <w:rsid w:val="006B3F61"/>
    <w:rsid w:val="006B41B7"/>
    <w:rsid w:val="006C0B08"/>
    <w:rsid w:val="006C23B4"/>
    <w:rsid w:val="006C2875"/>
    <w:rsid w:val="006C637C"/>
    <w:rsid w:val="006C69FE"/>
    <w:rsid w:val="006C7F18"/>
    <w:rsid w:val="006D7898"/>
    <w:rsid w:val="006D7E18"/>
    <w:rsid w:val="006E7C0B"/>
    <w:rsid w:val="007032D9"/>
    <w:rsid w:val="00703453"/>
    <w:rsid w:val="00712BCE"/>
    <w:rsid w:val="00726D4C"/>
    <w:rsid w:val="007432BF"/>
    <w:rsid w:val="0074416C"/>
    <w:rsid w:val="00751C27"/>
    <w:rsid w:val="00754C75"/>
    <w:rsid w:val="007706D1"/>
    <w:rsid w:val="00781BE9"/>
    <w:rsid w:val="00783885"/>
    <w:rsid w:val="00793180"/>
    <w:rsid w:val="007946D8"/>
    <w:rsid w:val="00797650"/>
    <w:rsid w:val="007978FC"/>
    <w:rsid w:val="007A2958"/>
    <w:rsid w:val="007B0BB5"/>
    <w:rsid w:val="007B1E20"/>
    <w:rsid w:val="007C3E53"/>
    <w:rsid w:val="007D0427"/>
    <w:rsid w:val="007D2EBB"/>
    <w:rsid w:val="007D4DDF"/>
    <w:rsid w:val="007E0D7B"/>
    <w:rsid w:val="007E5612"/>
    <w:rsid w:val="007F210C"/>
    <w:rsid w:val="007F7701"/>
    <w:rsid w:val="008027D9"/>
    <w:rsid w:val="008151BF"/>
    <w:rsid w:val="008173B2"/>
    <w:rsid w:val="00817EDE"/>
    <w:rsid w:val="00824EF1"/>
    <w:rsid w:val="008259B2"/>
    <w:rsid w:val="00835111"/>
    <w:rsid w:val="00843875"/>
    <w:rsid w:val="00843DE8"/>
    <w:rsid w:val="00843F4F"/>
    <w:rsid w:val="008467D7"/>
    <w:rsid w:val="008500E7"/>
    <w:rsid w:val="0085220C"/>
    <w:rsid w:val="00857267"/>
    <w:rsid w:val="00864A69"/>
    <w:rsid w:val="008678C4"/>
    <w:rsid w:val="00874D7D"/>
    <w:rsid w:val="0088328B"/>
    <w:rsid w:val="0089027D"/>
    <w:rsid w:val="00891F13"/>
    <w:rsid w:val="0089701E"/>
    <w:rsid w:val="008A26FC"/>
    <w:rsid w:val="008A413B"/>
    <w:rsid w:val="008A5B7D"/>
    <w:rsid w:val="008A66B8"/>
    <w:rsid w:val="008B11B9"/>
    <w:rsid w:val="008C0F21"/>
    <w:rsid w:val="008C1078"/>
    <w:rsid w:val="008D1A0A"/>
    <w:rsid w:val="008D3D17"/>
    <w:rsid w:val="008D4708"/>
    <w:rsid w:val="008F14F4"/>
    <w:rsid w:val="008F19DB"/>
    <w:rsid w:val="00902602"/>
    <w:rsid w:val="009144CE"/>
    <w:rsid w:val="00922E1F"/>
    <w:rsid w:val="00924567"/>
    <w:rsid w:val="00937322"/>
    <w:rsid w:val="009376E0"/>
    <w:rsid w:val="00944EF9"/>
    <w:rsid w:val="00945C5D"/>
    <w:rsid w:val="00955346"/>
    <w:rsid w:val="0097089D"/>
    <w:rsid w:val="00981F5D"/>
    <w:rsid w:val="00982394"/>
    <w:rsid w:val="00983493"/>
    <w:rsid w:val="00983E3A"/>
    <w:rsid w:val="0099146D"/>
    <w:rsid w:val="009B0592"/>
    <w:rsid w:val="009B49EE"/>
    <w:rsid w:val="009C10D2"/>
    <w:rsid w:val="009C37EF"/>
    <w:rsid w:val="009D308E"/>
    <w:rsid w:val="009D5D8E"/>
    <w:rsid w:val="00A04F51"/>
    <w:rsid w:val="00A06EB5"/>
    <w:rsid w:val="00A07EC8"/>
    <w:rsid w:val="00A16918"/>
    <w:rsid w:val="00A320D3"/>
    <w:rsid w:val="00A32AEF"/>
    <w:rsid w:val="00A364E9"/>
    <w:rsid w:val="00A41E9A"/>
    <w:rsid w:val="00A4286D"/>
    <w:rsid w:val="00A471A7"/>
    <w:rsid w:val="00A56822"/>
    <w:rsid w:val="00A57D4C"/>
    <w:rsid w:val="00A61133"/>
    <w:rsid w:val="00A645F7"/>
    <w:rsid w:val="00A652F0"/>
    <w:rsid w:val="00A70D97"/>
    <w:rsid w:val="00A905B3"/>
    <w:rsid w:val="00AA19F6"/>
    <w:rsid w:val="00AA467D"/>
    <w:rsid w:val="00AA6D5D"/>
    <w:rsid w:val="00AA6FF4"/>
    <w:rsid w:val="00AA74C2"/>
    <w:rsid w:val="00AB2E9A"/>
    <w:rsid w:val="00AB3688"/>
    <w:rsid w:val="00AB6710"/>
    <w:rsid w:val="00AC39EE"/>
    <w:rsid w:val="00AC4357"/>
    <w:rsid w:val="00AD5029"/>
    <w:rsid w:val="00AD75BF"/>
    <w:rsid w:val="00AE18A7"/>
    <w:rsid w:val="00AE7398"/>
    <w:rsid w:val="00AE7FB2"/>
    <w:rsid w:val="00B1758F"/>
    <w:rsid w:val="00B20591"/>
    <w:rsid w:val="00B20E1D"/>
    <w:rsid w:val="00B234CE"/>
    <w:rsid w:val="00B37A08"/>
    <w:rsid w:val="00B449A2"/>
    <w:rsid w:val="00B5230C"/>
    <w:rsid w:val="00B5686E"/>
    <w:rsid w:val="00B7106C"/>
    <w:rsid w:val="00B86228"/>
    <w:rsid w:val="00B9790D"/>
    <w:rsid w:val="00BA3FE5"/>
    <w:rsid w:val="00BA41EE"/>
    <w:rsid w:val="00BB1434"/>
    <w:rsid w:val="00BB3C10"/>
    <w:rsid w:val="00BB4226"/>
    <w:rsid w:val="00BB5468"/>
    <w:rsid w:val="00BB604C"/>
    <w:rsid w:val="00BB70B8"/>
    <w:rsid w:val="00BC0612"/>
    <w:rsid w:val="00BC46E9"/>
    <w:rsid w:val="00BD0D89"/>
    <w:rsid w:val="00BD421B"/>
    <w:rsid w:val="00BE1E39"/>
    <w:rsid w:val="00BE32A6"/>
    <w:rsid w:val="00BE40ED"/>
    <w:rsid w:val="00BE51D4"/>
    <w:rsid w:val="00BF5D2B"/>
    <w:rsid w:val="00BF779A"/>
    <w:rsid w:val="00C02CAC"/>
    <w:rsid w:val="00C04D0D"/>
    <w:rsid w:val="00C070EC"/>
    <w:rsid w:val="00C1127A"/>
    <w:rsid w:val="00C11378"/>
    <w:rsid w:val="00C124FB"/>
    <w:rsid w:val="00C13401"/>
    <w:rsid w:val="00C23644"/>
    <w:rsid w:val="00C24B38"/>
    <w:rsid w:val="00C26DF9"/>
    <w:rsid w:val="00C30617"/>
    <w:rsid w:val="00C33366"/>
    <w:rsid w:val="00C35691"/>
    <w:rsid w:val="00C46708"/>
    <w:rsid w:val="00C47FD7"/>
    <w:rsid w:val="00C50A0A"/>
    <w:rsid w:val="00C648C5"/>
    <w:rsid w:val="00C7152B"/>
    <w:rsid w:val="00C743F8"/>
    <w:rsid w:val="00C812B2"/>
    <w:rsid w:val="00C9444F"/>
    <w:rsid w:val="00C950E2"/>
    <w:rsid w:val="00C96718"/>
    <w:rsid w:val="00C97641"/>
    <w:rsid w:val="00CA71FF"/>
    <w:rsid w:val="00CB0D7F"/>
    <w:rsid w:val="00CB546F"/>
    <w:rsid w:val="00CC1708"/>
    <w:rsid w:val="00CC2F2D"/>
    <w:rsid w:val="00CC5D52"/>
    <w:rsid w:val="00CC7769"/>
    <w:rsid w:val="00CD479F"/>
    <w:rsid w:val="00CD5533"/>
    <w:rsid w:val="00CD639C"/>
    <w:rsid w:val="00CE6A8A"/>
    <w:rsid w:val="00CF2404"/>
    <w:rsid w:val="00D044A5"/>
    <w:rsid w:val="00D20D39"/>
    <w:rsid w:val="00D210A7"/>
    <w:rsid w:val="00D25ABB"/>
    <w:rsid w:val="00D35EC8"/>
    <w:rsid w:val="00D36310"/>
    <w:rsid w:val="00D4393D"/>
    <w:rsid w:val="00D444FC"/>
    <w:rsid w:val="00D52797"/>
    <w:rsid w:val="00D550CA"/>
    <w:rsid w:val="00D639C6"/>
    <w:rsid w:val="00D63D20"/>
    <w:rsid w:val="00D65EE5"/>
    <w:rsid w:val="00D8300A"/>
    <w:rsid w:val="00D8457D"/>
    <w:rsid w:val="00D852B8"/>
    <w:rsid w:val="00D9546F"/>
    <w:rsid w:val="00DC5F34"/>
    <w:rsid w:val="00DD64C0"/>
    <w:rsid w:val="00DD6F16"/>
    <w:rsid w:val="00DD71A9"/>
    <w:rsid w:val="00DD79FF"/>
    <w:rsid w:val="00DE13C7"/>
    <w:rsid w:val="00DE1F44"/>
    <w:rsid w:val="00DE2012"/>
    <w:rsid w:val="00DE4ABC"/>
    <w:rsid w:val="00DE5654"/>
    <w:rsid w:val="00E00B90"/>
    <w:rsid w:val="00E06261"/>
    <w:rsid w:val="00E21B97"/>
    <w:rsid w:val="00E30D8F"/>
    <w:rsid w:val="00E409A4"/>
    <w:rsid w:val="00E42DBB"/>
    <w:rsid w:val="00E442D9"/>
    <w:rsid w:val="00E57679"/>
    <w:rsid w:val="00E6256F"/>
    <w:rsid w:val="00E70172"/>
    <w:rsid w:val="00E806CC"/>
    <w:rsid w:val="00E95871"/>
    <w:rsid w:val="00EB7839"/>
    <w:rsid w:val="00ED2C8D"/>
    <w:rsid w:val="00ED6A07"/>
    <w:rsid w:val="00EE1632"/>
    <w:rsid w:val="00EF4087"/>
    <w:rsid w:val="00EF505B"/>
    <w:rsid w:val="00F32085"/>
    <w:rsid w:val="00F327E1"/>
    <w:rsid w:val="00F448A6"/>
    <w:rsid w:val="00F45F75"/>
    <w:rsid w:val="00F61892"/>
    <w:rsid w:val="00F65EC3"/>
    <w:rsid w:val="00F74B0B"/>
    <w:rsid w:val="00F770D6"/>
    <w:rsid w:val="00F77C84"/>
    <w:rsid w:val="00F84A22"/>
    <w:rsid w:val="00F86265"/>
    <w:rsid w:val="00F94996"/>
    <w:rsid w:val="00FA00E8"/>
    <w:rsid w:val="00FA6474"/>
    <w:rsid w:val="00FB2C22"/>
    <w:rsid w:val="00FB4107"/>
    <w:rsid w:val="00FB579B"/>
    <w:rsid w:val="00FB7B00"/>
    <w:rsid w:val="00FC6136"/>
    <w:rsid w:val="00FD2A39"/>
    <w:rsid w:val="00FF5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9B"/>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FB57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9B"/>
    <w:rPr>
      <w:rFonts w:asciiTheme="majorHAnsi" w:eastAsiaTheme="majorEastAsia" w:hAnsiTheme="majorHAnsi" w:cstheme="majorBidi"/>
      <w:b/>
      <w:bCs/>
      <w:color w:val="2F5496" w:themeColor="accent1" w:themeShade="BF"/>
      <w:kern w:val="0"/>
      <w:sz w:val="28"/>
      <w:szCs w:val="28"/>
      <w:lang w:val="en-US"/>
    </w:rPr>
  </w:style>
  <w:style w:type="paragraph" w:styleId="PlainText">
    <w:name w:val="Plain Text"/>
    <w:basedOn w:val="Normal"/>
    <w:link w:val="PlainTextChar"/>
    <w:unhideWhenUsed/>
    <w:rsid w:val="00FB579B"/>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FB579B"/>
    <w:rPr>
      <w:rFonts w:ascii="Courier New" w:eastAsia="Batang" w:hAnsi="Courier New" w:cs="Times New Roman"/>
      <w:kern w:val="0"/>
      <w:sz w:val="20"/>
      <w:szCs w:val="20"/>
      <w:lang w:eastAsia="en-IN"/>
    </w:rPr>
  </w:style>
  <w:style w:type="table" w:styleId="TableGrid">
    <w:name w:val="Table Grid"/>
    <w:basedOn w:val="TableNormal"/>
    <w:uiPriority w:val="59"/>
    <w:rsid w:val="00FB579B"/>
    <w:pPr>
      <w:spacing w:after="0" w:line="240" w:lineRule="auto"/>
    </w:pPr>
    <w:rPr>
      <w:rFonts w:ascii="Times New Roman" w:eastAsiaTheme="minorEastAsia" w:hAnsi="Times New Roman" w:cs="Times New Roman"/>
      <w:kern w:val="0"/>
      <w:sz w:val="24"/>
      <w:szCs w:val="24"/>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579B"/>
    <w:pPr>
      <w:ind w:left="720"/>
      <w:contextualSpacing/>
    </w:pPr>
  </w:style>
  <w:style w:type="paragraph" w:styleId="BalloonText">
    <w:name w:val="Balloon Text"/>
    <w:basedOn w:val="Normal"/>
    <w:link w:val="BalloonTextChar"/>
    <w:uiPriority w:val="99"/>
    <w:semiHidden/>
    <w:unhideWhenUsed/>
    <w:rsid w:val="00AB6710"/>
    <w:rPr>
      <w:rFonts w:ascii="Tahoma" w:hAnsi="Tahoma" w:cs="Tahoma"/>
      <w:sz w:val="16"/>
      <w:szCs w:val="16"/>
    </w:rPr>
  </w:style>
  <w:style w:type="character" w:customStyle="1" w:styleId="BalloonTextChar">
    <w:name w:val="Balloon Text Char"/>
    <w:basedOn w:val="DefaultParagraphFont"/>
    <w:link w:val="BalloonText"/>
    <w:uiPriority w:val="99"/>
    <w:semiHidden/>
    <w:rsid w:val="00AB6710"/>
    <w:rPr>
      <w:rFonts w:ascii="Tahoma" w:eastAsiaTheme="minorEastAsi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741871770">
      <w:bodyDiv w:val="1"/>
      <w:marLeft w:val="0"/>
      <w:marRight w:val="0"/>
      <w:marTop w:val="0"/>
      <w:marBottom w:val="0"/>
      <w:divBdr>
        <w:top w:val="none" w:sz="0" w:space="0" w:color="auto"/>
        <w:left w:val="none" w:sz="0" w:space="0" w:color="auto"/>
        <w:bottom w:val="none" w:sz="0" w:space="0" w:color="auto"/>
        <w:right w:val="none" w:sz="0" w:space="0" w:color="auto"/>
      </w:divBdr>
    </w:div>
    <w:div w:id="17542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ACRC TNAU</dc:creator>
  <cp:lastModifiedBy>Dell</cp:lastModifiedBy>
  <cp:revision>230</cp:revision>
  <cp:lastPrinted>2025-02-14T12:20:00Z</cp:lastPrinted>
  <dcterms:created xsi:type="dcterms:W3CDTF">2024-09-06T12:49:00Z</dcterms:created>
  <dcterms:modified xsi:type="dcterms:W3CDTF">2025-05-03T02:44:00Z</dcterms:modified>
</cp:coreProperties>
</file>